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2C" w:rsidRDefault="00003D2C" w:rsidP="00003D2C">
      <w:pPr>
        <w:pStyle w:val="ConsPlusNormal"/>
        <w:jc w:val="right"/>
      </w:pPr>
      <w:r>
        <w:t xml:space="preserve">Утвержден </w:t>
      </w:r>
    </w:p>
    <w:p w:rsidR="00003D2C" w:rsidRDefault="00003D2C" w:rsidP="00003D2C">
      <w:pPr>
        <w:pStyle w:val="ConsPlusNormal"/>
        <w:jc w:val="right"/>
      </w:pPr>
      <w:r>
        <w:t xml:space="preserve">Постановлением Правительства </w:t>
      </w:r>
    </w:p>
    <w:p w:rsidR="00003D2C" w:rsidRDefault="00003D2C" w:rsidP="00003D2C">
      <w:pPr>
        <w:pStyle w:val="ConsPlusNormal"/>
        <w:jc w:val="right"/>
      </w:pPr>
      <w:r>
        <w:t>Белгородской области</w:t>
      </w:r>
    </w:p>
    <w:p w:rsidR="00003D2C" w:rsidRDefault="00003D2C" w:rsidP="00003D2C">
      <w:pPr>
        <w:pStyle w:val="ConsPlusNormal"/>
        <w:jc w:val="right"/>
      </w:pPr>
      <w:r>
        <w:t>от 4 февраля 2019 года № 58-пп</w:t>
      </w:r>
    </w:p>
    <w:p w:rsidR="00574B8E" w:rsidRDefault="00574B8E" w:rsidP="00003D2C">
      <w:pPr>
        <w:pStyle w:val="ConsPlusNormal"/>
      </w:pPr>
    </w:p>
    <w:p w:rsidR="00574B8E" w:rsidRDefault="00574B8E" w:rsidP="00574B8E">
      <w:pPr>
        <w:pStyle w:val="ConsPlusTitle"/>
        <w:jc w:val="center"/>
      </w:pPr>
      <w:bookmarkStart w:id="0" w:name="P1717"/>
      <w:bookmarkEnd w:id="0"/>
      <w:r>
        <w:t>ПОРЯДОК</w:t>
      </w:r>
    </w:p>
    <w:p w:rsidR="00574B8E" w:rsidRDefault="00574B8E" w:rsidP="00574B8E">
      <w:pPr>
        <w:pStyle w:val="ConsPlusTitle"/>
        <w:jc w:val="center"/>
      </w:pPr>
      <w:r>
        <w:t>ПРЕДОСТАВЛЕНИЯ СОЦИАЛЬНЫХ УСЛУГ В ПОЛУСТАЦИОНАРНОЙ ФОРМЕ</w:t>
      </w:r>
    </w:p>
    <w:p w:rsidR="00574B8E" w:rsidRDefault="00574B8E" w:rsidP="00574B8E">
      <w:pPr>
        <w:pStyle w:val="ConsPlusTitle"/>
        <w:jc w:val="center"/>
      </w:pPr>
      <w:r>
        <w:t>СОЦИАЛЬНОГО ОБСЛУЖИВАНИЯ ПОСТАВЩИКАМИ СОЦИАЛЬНЫХ УСЛУГ,</w:t>
      </w:r>
    </w:p>
    <w:p w:rsidR="00574B8E" w:rsidRDefault="00574B8E" w:rsidP="00574B8E">
      <w:pPr>
        <w:pStyle w:val="ConsPlusTitle"/>
        <w:jc w:val="center"/>
      </w:pPr>
      <w:r>
        <w:t>В ТОМ ЧИСЛЕ КОМПЛЕКСНЫМИ ЦЕНТРАМИ СОЦИАЛЬНОГО</w:t>
      </w:r>
    </w:p>
    <w:p w:rsidR="00574B8E" w:rsidRDefault="00574B8E" w:rsidP="00574B8E">
      <w:pPr>
        <w:pStyle w:val="ConsPlusTitle"/>
        <w:jc w:val="center"/>
      </w:pPr>
      <w:r>
        <w:t>ОБСЛУЖИВАНИЯ НАСЕЛЕНИЯ</w:t>
      </w:r>
    </w:p>
    <w:p w:rsidR="00574B8E" w:rsidRDefault="00574B8E" w:rsidP="00574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B8E" w:rsidTr="0062092F">
        <w:tc>
          <w:tcPr>
            <w:tcW w:w="60" w:type="dxa"/>
            <w:tcBorders>
              <w:top w:val="nil"/>
              <w:left w:val="nil"/>
              <w:bottom w:val="nil"/>
              <w:right w:val="nil"/>
            </w:tcBorders>
            <w:shd w:val="clear" w:color="auto" w:fill="CED3F1"/>
            <w:tcMar>
              <w:top w:w="0" w:type="dxa"/>
              <w:left w:w="0" w:type="dxa"/>
              <w:bottom w:w="0" w:type="dxa"/>
              <w:right w:w="0" w:type="dxa"/>
            </w:tcMar>
          </w:tcPr>
          <w:p w:rsidR="00574B8E" w:rsidRDefault="00574B8E" w:rsidP="0062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B8E" w:rsidRDefault="00574B8E" w:rsidP="0062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B8E" w:rsidRDefault="00574B8E" w:rsidP="0062092F">
            <w:pPr>
              <w:pStyle w:val="ConsPlusNormal"/>
              <w:jc w:val="center"/>
            </w:pPr>
            <w:r>
              <w:rPr>
                <w:color w:val="392C69"/>
              </w:rPr>
              <w:t>Список изменяющих документов</w:t>
            </w:r>
          </w:p>
          <w:p w:rsidR="00574B8E" w:rsidRDefault="00574B8E" w:rsidP="0062092F">
            <w:pPr>
              <w:pStyle w:val="ConsPlusNormal"/>
              <w:jc w:val="center"/>
            </w:pPr>
            <w:r>
              <w:rPr>
                <w:color w:val="392C69"/>
              </w:rPr>
              <w:t>(в ред. постановлений Правительства Белгородской области</w:t>
            </w:r>
          </w:p>
          <w:p w:rsidR="00574B8E" w:rsidRDefault="00574B8E" w:rsidP="0062092F">
            <w:pPr>
              <w:pStyle w:val="ConsPlusNormal"/>
              <w:jc w:val="center"/>
            </w:pPr>
            <w:r>
              <w:rPr>
                <w:color w:val="392C69"/>
              </w:rPr>
              <w:t xml:space="preserve">от 23.12.2019 </w:t>
            </w:r>
            <w:hyperlink r:id="rId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28.12.2020 </w:t>
            </w:r>
            <w:hyperlink r:id="rId8"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w:t>
            </w:r>
          </w:p>
          <w:p w:rsidR="00574B8E" w:rsidRDefault="00574B8E" w:rsidP="0062092F">
            <w:pPr>
              <w:pStyle w:val="ConsPlusNormal"/>
              <w:jc w:val="center"/>
            </w:pPr>
            <w:r>
              <w:rPr>
                <w:color w:val="392C69"/>
              </w:rPr>
              <w:t xml:space="preserve">от 26.07.2021 </w:t>
            </w:r>
            <w:hyperlink r:id="rId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04.10.2021 </w:t>
            </w:r>
            <w:hyperlink r:id="rId10"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xml:space="preserve">, от 28.03.2022 </w:t>
            </w:r>
            <w:hyperlink r:id="rId11"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w:t>
            </w:r>
          </w:p>
          <w:p w:rsidR="00574B8E" w:rsidRDefault="00574B8E" w:rsidP="0062092F">
            <w:pPr>
              <w:pStyle w:val="ConsPlusNormal"/>
              <w:jc w:val="center"/>
            </w:pPr>
            <w:r>
              <w:rPr>
                <w:color w:val="392C69"/>
              </w:rPr>
              <w:t xml:space="preserve">от 11.07.2022 </w:t>
            </w:r>
            <w:hyperlink r:id="rId12"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rPr>
                <w:color w:val="392C69"/>
              </w:rPr>
              <w:t xml:space="preserve">, от 06.09.2022 </w:t>
            </w:r>
            <w:hyperlink r:id="rId13"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10.04.2023 </w:t>
            </w:r>
            <w:hyperlink r:id="rId14"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N 174-пп</w:t>
              </w:r>
            </w:hyperlink>
            <w:r>
              <w:rPr>
                <w:color w:val="392C69"/>
              </w:rPr>
              <w:t>,</w:t>
            </w:r>
          </w:p>
          <w:p w:rsidR="00574B8E" w:rsidRDefault="00574B8E" w:rsidP="0062092F">
            <w:pPr>
              <w:pStyle w:val="ConsPlusNormal"/>
              <w:jc w:val="center"/>
            </w:pPr>
            <w:r>
              <w:rPr>
                <w:color w:val="392C69"/>
              </w:rPr>
              <w:t xml:space="preserve">от 02.10.2023 </w:t>
            </w:r>
            <w:hyperlink r:id="rId15"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 xml:space="preserve">, от 25.12.2023 </w:t>
            </w:r>
            <w:hyperlink r:id="rId16"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r>
                <w:rPr>
                  <w:color w:val="0000FF"/>
                </w:rPr>
                <w:t>N 740-пп</w:t>
              </w:r>
            </w:hyperlink>
            <w:r>
              <w:rPr>
                <w:color w:val="392C69"/>
              </w:rPr>
              <w:t xml:space="preserve">, от 09.09.2024 </w:t>
            </w:r>
            <w:hyperlink r:id="rId17"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w:t>
            </w:r>
          </w:p>
          <w:p w:rsidR="00574B8E" w:rsidRDefault="00574B8E" w:rsidP="0062092F">
            <w:pPr>
              <w:pStyle w:val="ConsPlusNormal"/>
              <w:jc w:val="center"/>
            </w:pPr>
            <w:r>
              <w:rPr>
                <w:color w:val="392C69"/>
              </w:rPr>
              <w:t xml:space="preserve">от 27.01.2025 </w:t>
            </w:r>
            <w:hyperlink r:id="rId18"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N 35-пп</w:t>
              </w:r>
            </w:hyperlink>
            <w:r>
              <w:rPr>
                <w:color w:val="392C69"/>
              </w:rPr>
              <w:t xml:space="preserve">, от 07.04.2025 </w:t>
            </w:r>
            <w:hyperlink r:id="rId19"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 xml:space="preserve">, от 15.12.2025 </w:t>
            </w:r>
            <w:hyperlink r:id="rId2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B8E" w:rsidRDefault="00574B8E" w:rsidP="0062092F">
            <w:pPr>
              <w:pStyle w:val="ConsPlusNormal"/>
            </w:pPr>
          </w:p>
        </w:tc>
      </w:tr>
    </w:tbl>
    <w:p w:rsidR="00574B8E" w:rsidRDefault="00574B8E" w:rsidP="00574B8E">
      <w:pPr>
        <w:pStyle w:val="ConsPlusNormal"/>
        <w:jc w:val="center"/>
      </w:pPr>
    </w:p>
    <w:p w:rsidR="00574B8E" w:rsidRDefault="00574B8E" w:rsidP="00574B8E">
      <w:pPr>
        <w:pStyle w:val="ConsPlusTitle"/>
        <w:jc w:val="center"/>
        <w:outlineLvl w:val="1"/>
      </w:pPr>
      <w:r>
        <w:t>1. Общие положения</w:t>
      </w:r>
    </w:p>
    <w:p w:rsidR="00574B8E" w:rsidRDefault="00574B8E" w:rsidP="00574B8E">
      <w:pPr>
        <w:pStyle w:val="ConsPlusNormal"/>
        <w:jc w:val="both"/>
      </w:pPr>
    </w:p>
    <w:p w:rsidR="00574B8E" w:rsidRDefault="00574B8E" w:rsidP="00574B8E">
      <w:pPr>
        <w:pStyle w:val="ConsPlusNormal"/>
        <w:ind w:firstLine="540"/>
        <w:jc w:val="both"/>
      </w:pPr>
      <w:r>
        <w:t xml:space="preserve">1.1. Порядок предоставления социальных услуг в полустационарной форме социального обслуживания поставщиками социальных услуг, в том числе комплексными центрами социального обслуживания населения (далее - Порядок, комплексные центры соответственно) разработан соответственно в соответствии со </w:t>
      </w:r>
      <w:hyperlink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полустационарной форме социального обслуживания (далее - получатели социальных услуг).</w:t>
      </w:r>
    </w:p>
    <w:p w:rsidR="00574B8E" w:rsidRDefault="00574B8E" w:rsidP="00574B8E">
      <w:pPr>
        <w:pStyle w:val="ConsPlusNormal"/>
        <w:jc w:val="both"/>
      </w:pPr>
      <w:r>
        <w:t xml:space="preserve">(в ред. </w:t>
      </w:r>
      <w:hyperlink r:id="rId2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574B8E" w:rsidRDefault="00574B8E" w:rsidP="00574B8E">
      <w:pPr>
        <w:pStyle w:val="ConsPlusNormal"/>
        <w:spacing w:before="240"/>
        <w:ind w:firstLine="540"/>
        <w:jc w:val="both"/>
      </w:pPr>
      <w:r>
        <w:t>1.2. Социальное обслуживание в полустационарной форме включает в себя деятельность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w:t>
      </w:r>
    </w:p>
    <w:p w:rsidR="00574B8E" w:rsidRDefault="00574B8E" w:rsidP="00574B8E">
      <w:pPr>
        <w:pStyle w:val="ConsPlusNormal"/>
        <w:spacing w:before="240"/>
        <w:ind w:firstLine="540"/>
        <w:jc w:val="both"/>
      </w:pPr>
      <w:r>
        <w:t>1.3. В полустационарной форме социального обслуживания комплексными центрами получателям социальных услуг предоставляются следующие виды социальных услуг:</w:t>
      </w:r>
    </w:p>
    <w:p w:rsidR="00574B8E" w:rsidRDefault="00574B8E" w:rsidP="00574B8E">
      <w:pPr>
        <w:pStyle w:val="ConsPlusNormal"/>
        <w:spacing w:before="240"/>
        <w:ind w:firstLine="540"/>
        <w:jc w:val="both"/>
      </w:pPr>
      <w:r>
        <w:t>1) социально-бытовые, направленные на поддержание жизнедеятельности получателей социальных услуг в быту;</w:t>
      </w:r>
    </w:p>
    <w:p w:rsidR="00574B8E" w:rsidRDefault="00574B8E" w:rsidP="00574B8E">
      <w:pPr>
        <w:pStyle w:val="ConsPlusNormal"/>
        <w:spacing w:before="24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574B8E" w:rsidRDefault="00574B8E" w:rsidP="00574B8E">
      <w:pPr>
        <w:pStyle w:val="ConsPlusNormal"/>
        <w:spacing w:before="24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574B8E" w:rsidRDefault="00574B8E" w:rsidP="00574B8E">
      <w:pPr>
        <w:pStyle w:val="ConsPlusNormal"/>
        <w:spacing w:before="24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574B8E" w:rsidRDefault="00574B8E" w:rsidP="00574B8E">
      <w:pPr>
        <w:pStyle w:val="ConsPlusNormal"/>
        <w:spacing w:before="240"/>
        <w:ind w:firstLine="540"/>
        <w:jc w:val="both"/>
      </w:pPr>
      <w:r>
        <w:t xml:space="preserve">5) социально-трудовые, направленные на оказание помощи в трудоустройстве и в решении </w:t>
      </w:r>
      <w:r>
        <w:lastRenderedPageBreak/>
        <w:t>других проблем, связанных с трудовой адаптацией;</w:t>
      </w:r>
    </w:p>
    <w:p w:rsidR="00574B8E" w:rsidRDefault="00574B8E" w:rsidP="00574B8E">
      <w:pPr>
        <w:pStyle w:val="ConsPlusNormal"/>
        <w:spacing w:before="24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574B8E" w:rsidRDefault="00574B8E" w:rsidP="00574B8E">
      <w:pPr>
        <w:pStyle w:val="ConsPlusNormal"/>
        <w:spacing w:before="24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574B8E" w:rsidRDefault="00574B8E" w:rsidP="00574B8E">
      <w:pPr>
        <w:pStyle w:val="ConsPlusNormal"/>
        <w:spacing w:before="240"/>
        <w:ind w:firstLine="540"/>
        <w:jc w:val="both"/>
      </w:pPr>
      <w:r>
        <w:t>8) срочные социальные услуги.</w:t>
      </w:r>
    </w:p>
    <w:p w:rsidR="00574B8E" w:rsidRDefault="00574B8E" w:rsidP="00574B8E">
      <w:pPr>
        <w:pStyle w:val="ConsPlusNormal"/>
        <w:spacing w:before="240"/>
        <w:ind w:firstLine="540"/>
        <w:jc w:val="both"/>
      </w:pPr>
      <w:r>
        <w:t>1.4. При необходимости получателям социальных услуг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(далее - социальное сопровождение).</w:t>
      </w:r>
    </w:p>
    <w:p w:rsidR="00574B8E" w:rsidRDefault="00574B8E" w:rsidP="00574B8E">
      <w:pPr>
        <w:pStyle w:val="ConsPlusNormal"/>
        <w:spacing w:before="24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574B8E" w:rsidRDefault="00574B8E" w:rsidP="00574B8E">
      <w:pPr>
        <w:pStyle w:val="ConsPlusNormal"/>
        <w:jc w:val="both"/>
      </w:pPr>
      <w:r>
        <w:t xml:space="preserve">(п. 1.4 в ред. </w:t>
      </w:r>
      <w:hyperlink r:id="rId23"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574B8E" w:rsidRDefault="00574B8E" w:rsidP="00574B8E">
      <w:pPr>
        <w:pStyle w:val="ConsPlusNormal"/>
        <w:spacing w:before="240"/>
        <w:ind w:firstLine="540"/>
        <w:jc w:val="both"/>
      </w:pPr>
      <w:r>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574B8E" w:rsidRDefault="00574B8E" w:rsidP="00574B8E">
      <w:pPr>
        <w:pStyle w:val="ConsPlusNormal"/>
        <w:jc w:val="both"/>
      </w:pPr>
    </w:p>
    <w:p w:rsidR="00574B8E" w:rsidRDefault="00574B8E" w:rsidP="00574B8E">
      <w:pPr>
        <w:pStyle w:val="ConsPlusTitle"/>
        <w:jc w:val="center"/>
        <w:outlineLvl w:val="1"/>
      </w:pPr>
      <w:r>
        <w:t>2. Наименования и стандарты социальных услуг</w:t>
      </w:r>
    </w:p>
    <w:p w:rsidR="00574B8E" w:rsidRDefault="00574B8E" w:rsidP="00574B8E">
      <w:pPr>
        <w:pStyle w:val="ConsPlusTitle"/>
        <w:jc w:val="center"/>
      </w:pPr>
      <w:r>
        <w:t>в полустационарной форме социального обслуживания,</w:t>
      </w:r>
    </w:p>
    <w:p w:rsidR="00574B8E" w:rsidRDefault="00574B8E" w:rsidP="00574B8E">
      <w:pPr>
        <w:pStyle w:val="ConsPlusTitle"/>
        <w:jc w:val="center"/>
      </w:pPr>
      <w:r>
        <w:t>предоставляемых комплексными центрами</w:t>
      </w:r>
    </w:p>
    <w:p w:rsidR="00574B8E" w:rsidRDefault="00574B8E" w:rsidP="00574B8E">
      <w:pPr>
        <w:pStyle w:val="ConsPlusNormal"/>
        <w:jc w:val="both"/>
      </w:pPr>
    </w:p>
    <w:p w:rsidR="00574B8E" w:rsidRDefault="00574B8E" w:rsidP="00574B8E">
      <w:pPr>
        <w:pStyle w:val="ConsPlusNormal"/>
        <w:ind w:firstLine="540"/>
        <w:jc w:val="both"/>
      </w:pPr>
      <w:r>
        <w:t>2.1. Социальные услуги в полустационарной форме социального обслуживания комплексными центрами предоставляются в соответствии со стандартами социальных услуг и установленным графиком их предоставления.</w:t>
      </w:r>
    </w:p>
    <w:p w:rsidR="00574B8E" w:rsidRDefault="00574B8E" w:rsidP="00574B8E">
      <w:pPr>
        <w:pStyle w:val="ConsPlusNormal"/>
        <w:spacing w:before="240"/>
        <w:ind w:firstLine="540"/>
        <w:jc w:val="both"/>
      </w:pPr>
      <w:r>
        <w:t xml:space="preserve">2.2. Наименования и </w:t>
      </w:r>
      <w:hyperlink w:anchor="P1980" w:tooltip="Стандарт">
        <w:r>
          <w:rPr>
            <w:color w:val="0000FF"/>
          </w:rPr>
          <w:t>стандарты</w:t>
        </w:r>
      </w:hyperlink>
      <w:r>
        <w:t xml:space="preserve"> социальных услуг в полустационарной форме социального обслуживания, предоставляемых комплексными центрами, разработаны в соответствии с требованиями </w:t>
      </w:r>
      <w:hyperlink r:id="rId2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 3 статьи 27</w:t>
        </w:r>
      </w:hyperlink>
      <w:r>
        <w:t xml:space="preserve"> Федерального закона и представлены в приложении N 1 к настоящему Порядку.</w:t>
      </w:r>
    </w:p>
    <w:p w:rsidR="00574B8E" w:rsidRDefault="00574B8E" w:rsidP="00574B8E">
      <w:pPr>
        <w:pStyle w:val="ConsPlusNormal"/>
        <w:jc w:val="both"/>
      </w:pPr>
    </w:p>
    <w:p w:rsidR="00574B8E" w:rsidRDefault="00574B8E" w:rsidP="00574B8E">
      <w:pPr>
        <w:pStyle w:val="ConsPlusTitle"/>
        <w:jc w:val="center"/>
        <w:outlineLvl w:val="1"/>
      </w:pPr>
      <w:r>
        <w:t>3. Перечень документов, необходимых для предоставления</w:t>
      </w:r>
    </w:p>
    <w:p w:rsidR="00574B8E" w:rsidRDefault="00574B8E" w:rsidP="00574B8E">
      <w:pPr>
        <w:pStyle w:val="ConsPlusTitle"/>
        <w:jc w:val="center"/>
      </w:pPr>
      <w:r>
        <w:t>комплексными центрами социальных услуг в полустационарной</w:t>
      </w:r>
    </w:p>
    <w:p w:rsidR="00574B8E" w:rsidRDefault="00574B8E" w:rsidP="00574B8E">
      <w:pPr>
        <w:pStyle w:val="ConsPlusTitle"/>
        <w:jc w:val="center"/>
      </w:pPr>
      <w:r>
        <w:t>форме социального обслуживания</w:t>
      </w:r>
    </w:p>
    <w:p w:rsidR="00574B8E" w:rsidRDefault="00574B8E" w:rsidP="00574B8E">
      <w:pPr>
        <w:pStyle w:val="ConsPlusNormal"/>
        <w:jc w:val="both"/>
      </w:pPr>
    </w:p>
    <w:p w:rsidR="00574B8E" w:rsidRDefault="00574B8E" w:rsidP="00574B8E">
      <w:pPr>
        <w:pStyle w:val="ConsPlusNormal"/>
        <w:ind w:firstLine="540"/>
        <w:jc w:val="both"/>
      </w:pPr>
      <w:bookmarkStart w:id="1" w:name="P1760"/>
      <w:bookmarkEnd w:id="1"/>
      <w:r>
        <w:t>3.1. Документы, необходимые для предоставления социальных услуг, за исключением срочных социальных услуг:</w:t>
      </w:r>
    </w:p>
    <w:p w:rsidR="00574B8E" w:rsidRDefault="00574B8E" w:rsidP="00574B8E">
      <w:pPr>
        <w:pStyle w:val="ConsPlusNormal"/>
        <w:spacing w:before="240"/>
        <w:ind w:firstLine="540"/>
        <w:jc w:val="both"/>
      </w:pPr>
      <w:r>
        <w:t>- документ, удостоверяющий личность получателя социальных услуг;</w:t>
      </w:r>
    </w:p>
    <w:p w:rsidR="00574B8E" w:rsidRDefault="00574B8E" w:rsidP="00574B8E">
      <w:pPr>
        <w:pStyle w:val="ConsPlusNormal"/>
        <w:spacing w:before="240"/>
        <w:ind w:firstLine="540"/>
        <w:jc w:val="both"/>
      </w:pPr>
      <w:r>
        <w:t>-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574B8E" w:rsidRDefault="00574B8E" w:rsidP="00574B8E">
      <w:pPr>
        <w:pStyle w:val="ConsPlusNormal"/>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574B8E" w:rsidRDefault="00574B8E" w:rsidP="00574B8E">
      <w:pPr>
        <w:pStyle w:val="ConsPlusNormal"/>
        <w:jc w:val="both"/>
      </w:pPr>
      <w:r>
        <w:t xml:space="preserve">(в ред. </w:t>
      </w:r>
      <w:hyperlink r:id="rId25"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28.12.2020 N 590-пп)</w:t>
      </w:r>
    </w:p>
    <w:p w:rsidR="00574B8E" w:rsidRDefault="00574B8E" w:rsidP="00574B8E">
      <w:pPr>
        <w:pStyle w:val="ConsPlusNormal"/>
        <w:spacing w:before="240"/>
        <w:ind w:firstLine="540"/>
        <w:jc w:val="both"/>
      </w:pPr>
      <w:r>
        <w:t xml:space="preserve">- абзац исключен. - </w:t>
      </w:r>
      <w:hyperlink r:id="rId26"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Постановление</w:t>
        </w:r>
      </w:hyperlink>
      <w:r>
        <w:t xml:space="preserve"> Правительства Белгородской области от 18.05.2020 N 197-пп;</w:t>
      </w:r>
    </w:p>
    <w:p w:rsidR="00574B8E" w:rsidRDefault="00574B8E" w:rsidP="00574B8E">
      <w:pPr>
        <w:pStyle w:val="ConsPlusNormal"/>
        <w:spacing w:before="240"/>
        <w:ind w:firstLine="540"/>
        <w:jc w:val="both"/>
      </w:pPr>
      <w:r>
        <w:lastRenderedPageBreak/>
        <w:t>-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p>
    <w:p w:rsidR="00574B8E" w:rsidRDefault="00574B8E" w:rsidP="00574B8E">
      <w:pPr>
        <w:pStyle w:val="ConsPlusNormal"/>
        <w:jc w:val="both"/>
      </w:pPr>
      <w:r>
        <w:t xml:space="preserve">(в ред. </w:t>
      </w:r>
      <w:hyperlink r:id="rId2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574B8E" w:rsidRDefault="00574B8E" w:rsidP="00574B8E">
      <w:pPr>
        <w:pStyle w:val="ConsPlusNormal"/>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p>
    <w:p w:rsidR="00574B8E" w:rsidRDefault="00574B8E" w:rsidP="00574B8E">
      <w:pPr>
        <w:pStyle w:val="ConsPlusNormal"/>
        <w:spacing w:before="240"/>
        <w:ind w:firstLine="540"/>
        <w:jc w:val="both"/>
      </w:pPr>
      <w:r>
        <w:t>- индивидуальная программа предоставления социальных услуг;</w:t>
      </w:r>
    </w:p>
    <w:p w:rsidR="00574B8E" w:rsidRDefault="00574B8E" w:rsidP="00574B8E">
      <w:pPr>
        <w:pStyle w:val="ConsPlusNormal"/>
        <w:spacing w:before="240"/>
        <w:ind w:firstLine="540"/>
        <w:jc w:val="both"/>
      </w:pPr>
      <w:r>
        <w:t xml:space="preserve">- </w:t>
      </w:r>
      <w:hyperlink r:id="rId2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полустационарной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574B8E" w:rsidRDefault="00574B8E" w:rsidP="00574B8E">
      <w:pPr>
        <w:pStyle w:val="ConsPlusNormal"/>
        <w:jc w:val="both"/>
      </w:pPr>
      <w:r>
        <w:t xml:space="preserve">(в ред. постановлений Правительства Белгородской области от 02.10.2023 </w:t>
      </w:r>
      <w:hyperlink r:id="rId2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t xml:space="preserve">, от 15.12.2025 </w:t>
      </w:r>
      <w:hyperlink r:id="rId3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t>)</w:t>
      </w:r>
    </w:p>
    <w:p w:rsidR="00574B8E" w:rsidRDefault="00574B8E" w:rsidP="00574B8E">
      <w:pPr>
        <w:pStyle w:val="ConsPlusNormal"/>
        <w:spacing w:before="240"/>
        <w:ind w:firstLine="540"/>
        <w:jc w:val="both"/>
      </w:pPr>
      <w:r>
        <w:t xml:space="preserve">- абзац исключен. - </w:t>
      </w:r>
      <w:hyperlink r:id="rId3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574B8E" w:rsidRDefault="00574B8E" w:rsidP="00574B8E">
      <w:pPr>
        <w:pStyle w:val="ConsPlusNormal"/>
        <w:spacing w:before="240"/>
        <w:ind w:firstLine="540"/>
        <w:jc w:val="both"/>
      </w:pPr>
      <w:r>
        <w:t>Для предоставления только социально-педагогических услуг, социально-правовых услуг и услуг в целях повышения коммуникативного потенциала медицинские документы не требуются;</w:t>
      </w:r>
    </w:p>
    <w:p w:rsidR="00574B8E" w:rsidRDefault="00574B8E" w:rsidP="00574B8E">
      <w:pPr>
        <w:pStyle w:val="ConsPlusNormal"/>
        <w:jc w:val="both"/>
      </w:pPr>
      <w:r>
        <w:t xml:space="preserve">(абзац введен </w:t>
      </w:r>
      <w:hyperlink r:id="rId3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574B8E" w:rsidRDefault="00574B8E" w:rsidP="00574B8E">
      <w:pPr>
        <w:pStyle w:val="ConsPlusNormal"/>
        <w:spacing w:before="240"/>
        <w:ind w:firstLine="540"/>
        <w:jc w:val="both"/>
      </w:pPr>
      <w:r>
        <w:t xml:space="preserve">- документ, подтверждающий отнесение заявителя к категориям граждан, указанным в </w:t>
      </w:r>
      <w:hyperlink w:anchor="P1807" w:tooltip="4.2. Социальные услуги в полустационарной форме социального обслуживания предоставляются бесплатно:">
        <w:r>
          <w:rPr>
            <w:color w:val="0000FF"/>
          </w:rPr>
          <w:t>пункте 4.2 раздела 4</w:t>
        </w:r>
      </w:hyperlink>
      <w:r>
        <w:t xml:space="preserve"> настоящего Порядка, имеющих право на получение социальных услуг бесплатно вне зависимости от величины среднедушевого дохода;</w:t>
      </w:r>
    </w:p>
    <w:p w:rsidR="00574B8E" w:rsidRDefault="00574B8E" w:rsidP="00574B8E">
      <w:pPr>
        <w:pStyle w:val="ConsPlusNormal"/>
        <w:spacing w:before="240"/>
        <w:ind w:firstLine="540"/>
        <w:jc w:val="both"/>
      </w:pPr>
      <w:r>
        <w:t xml:space="preserve">- документы об условиях проживания и составе семьи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33"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w:t>
        </w:r>
      </w:hyperlink>
      <w:r>
        <w:t xml:space="preserve"> определения среднедушевого дохода для предоставления социальных услуг бесплатно, утвержденным Постановлением Правительства Российской Федерации от 23 декабря 2024 года N 1873.</w:t>
      </w:r>
    </w:p>
    <w:p w:rsidR="00574B8E" w:rsidRDefault="00574B8E" w:rsidP="00574B8E">
      <w:pPr>
        <w:pStyle w:val="ConsPlusNormal"/>
        <w:jc w:val="both"/>
      </w:pPr>
      <w:r>
        <w:t xml:space="preserve">(в ред. </w:t>
      </w:r>
      <w:hyperlink r:id="rId34"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574B8E" w:rsidRDefault="00574B8E" w:rsidP="00574B8E">
      <w:pPr>
        <w:pStyle w:val="ConsPlusNormal"/>
        <w:spacing w:before="240"/>
        <w:ind w:firstLine="540"/>
        <w:jc w:val="both"/>
      </w:pPr>
      <w:r>
        <w:t>Для предоставления только социально-педагогических услуг, социально-правовых услуг и услуг в целях повышения коммуникативного потенциала данные документы не требуются.</w:t>
      </w:r>
    </w:p>
    <w:p w:rsidR="00574B8E" w:rsidRDefault="00574B8E" w:rsidP="00574B8E">
      <w:pPr>
        <w:pStyle w:val="ConsPlusNormal"/>
        <w:jc w:val="both"/>
      </w:pPr>
      <w:r>
        <w:t xml:space="preserve">(абзац введен </w:t>
      </w:r>
      <w:hyperlink r:id="rId3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574B8E" w:rsidRDefault="00574B8E" w:rsidP="00574B8E">
      <w:pPr>
        <w:pStyle w:val="ConsPlusNormal"/>
        <w:spacing w:before="240"/>
        <w:ind w:firstLine="540"/>
        <w:jc w:val="both"/>
      </w:pPr>
      <w:r>
        <w:t>При отсутствии у гражданина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574B8E" w:rsidRDefault="00574B8E" w:rsidP="00574B8E">
      <w:pPr>
        <w:pStyle w:val="ConsPlusNormal"/>
        <w:spacing w:before="240"/>
        <w:ind w:firstLine="540"/>
        <w:jc w:val="both"/>
      </w:pPr>
      <w:bookmarkStart w:id="2" w:name="P1781"/>
      <w:bookmarkEnd w:id="2"/>
      <w:r>
        <w:t>3.2. Документы, необходимые для предоставления срочных социальных услуг:</w:t>
      </w:r>
    </w:p>
    <w:p w:rsidR="00574B8E" w:rsidRDefault="00574B8E" w:rsidP="00574B8E">
      <w:pPr>
        <w:pStyle w:val="ConsPlusNormal"/>
        <w:spacing w:before="240"/>
        <w:ind w:firstLine="540"/>
        <w:jc w:val="both"/>
      </w:pPr>
      <w:r>
        <w:t>- документ, удостоверяющий личность получателя социальных услуг (представителя).</w:t>
      </w:r>
    </w:p>
    <w:p w:rsidR="00574B8E" w:rsidRDefault="00574B8E" w:rsidP="00574B8E">
      <w:pPr>
        <w:pStyle w:val="ConsPlusNormal"/>
        <w:spacing w:before="240"/>
        <w:ind w:firstLine="540"/>
        <w:jc w:val="both"/>
      </w:pPr>
      <w:r>
        <w:t xml:space="preserve">При отсутствии по уважительной причине документы, удостоверяющие личность получателя </w:t>
      </w:r>
      <w:r>
        <w:lastRenderedPageBreak/>
        <w:t>социальных услуг, необходимые сведения декларируются;</w:t>
      </w:r>
    </w:p>
    <w:p w:rsidR="00574B8E" w:rsidRDefault="00574B8E" w:rsidP="00574B8E">
      <w:pPr>
        <w:pStyle w:val="ConsPlusNormal"/>
        <w:spacing w:before="240"/>
        <w:ind w:firstLine="540"/>
        <w:jc w:val="both"/>
      </w:pPr>
      <w:r>
        <w:t>- документ, подтверждающий полномочия представителя (при обращении за получением социальных услуг представителя получателя социальных услуг);</w:t>
      </w:r>
    </w:p>
    <w:p w:rsidR="00574B8E" w:rsidRDefault="00574B8E" w:rsidP="00574B8E">
      <w:pPr>
        <w:pStyle w:val="ConsPlusNormal"/>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w:t>
      </w:r>
    </w:p>
    <w:p w:rsidR="00574B8E" w:rsidRDefault="00574B8E" w:rsidP="00574B8E">
      <w:pPr>
        <w:pStyle w:val="ConsPlusNormal"/>
        <w:jc w:val="both"/>
      </w:pPr>
      <w:r>
        <w:t xml:space="preserve">(в ред. </w:t>
      </w:r>
      <w:hyperlink r:id="rId36"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04.10.2021 N 439-пп)</w:t>
      </w:r>
    </w:p>
    <w:p w:rsidR="00574B8E" w:rsidRDefault="00574B8E" w:rsidP="00574B8E">
      <w:pPr>
        <w:pStyle w:val="ConsPlusNormal"/>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p>
    <w:p w:rsidR="00574B8E" w:rsidRDefault="00574B8E" w:rsidP="00574B8E">
      <w:pPr>
        <w:pStyle w:val="ConsPlusNormal"/>
        <w:spacing w:before="240"/>
        <w:ind w:firstLine="540"/>
        <w:jc w:val="both"/>
      </w:pPr>
      <w:r>
        <w:t>- решение о предоставлении срочных социальных услуг.</w:t>
      </w:r>
    </w:p>
    <w:p w:rsidR="00574B8E" w:rsidRDefault="00574B8E" w:rsidP="00574B8E">
      <w:pPr>
        <w:pStyle w:val="ConsPlusNormal"/>
        <w:spacing w:before="240"/>
        <w:ind w:firstLine="540"/>
        <w:jc w:val="both"/>
      </w:pPr>
      <w:r>
        <w:t>3.3. Документы представляются в подлинниках или копиях, удостоверенных в установленном порядке.</w:t>
      </w:r>
    </w:p>
    <w:p w:rsidR="00574B8E" w:rsidRDefault="00574B8E" w:rsidP="00574B8E">
      <w:pPr>
        <w:pStyle w:val="ConsPlusNormal"/>
        <w:spacing w:before="240"/>
        <w:ind w:firstLine="540"/>
        <w:jc w:val="both"/>
      </w:pPr>
      <w:r>
        <w:t>При предъявлении подлинников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комплексный центр самостоятельно заверяют копии документов, представленных получателем социальных услуг.</w:t>
      </w:r>
    </w:p>
    <w:p w:rsidR="00574B8E" w:rsidRDefault="00574B8E" w:rsidP="00574B8E">
      <w:pPr>
        <w:pStyle w:val="ConsPlusNormal"/>
        <w:jc w:val="both"/>
      </w:pPr>
      <w:r>
        <w:t xml:space="preserve">(в ред. </w:t>
      </w:r>
      <w:hyperlink r:id="rId3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574B8E" w:rsidRDefault="00574B8E" w:rsidP="00574B8E">
      <w:pPr>
        <w:pStyle w:val="ConsPlusNormal"/>
        <w:spacing w:before="240"/>
        <w:ind w:firstLine="540"/>
        <w:jc w:val="both"/>
      </w:pPr>
      <w:r>
        <w:t>3.4. Документы, необходимые для предоставления комплексными центрами социальных услуг в полустационарной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574B8E" w:rsidRDefault="00574B8E" w:rsidP="00574B8E">
      <w:pPr>
        <w:pStyle w:val="ConsPlusNormal"/>
        <w:spacing w:before="240"/>
        <w:ind w:firstLine="540"/>
        <w:jc w:val="both"/>
      </w:pPr>
      <w:r>
        <w:t xml:space="preserve">3.4.1. К документам, подлежащим представлению заявителем лично, относятся документы, предусмотренные </w:t>
      </w:r>
      <w:hyperlink r:id="rId3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74B8E" w:rsidRDefault="00574B8E" w:rsidP="00574B8E">
      <w:pPr>
        <w:pStyle w:val="ConsPlusNormal"/>
        <w:spacing w:before="240"/>
        <w:ind w:firstLine="540"/>
        <w:jc w:val="both"/>
      </w:pPr>
      <w:r>
        <w:t>3.4.2. К документам, которые подлежат представлению в рамках межведомственного информационного взаимодействия, относятся:</w:t>
      </w:r>
    </w:p>
    <w:p w:rsidR="00574B8E" w:rsidRDefault="00574B8E" w:rsidP="00574B8E">
      <w:pPr>
        <w:pStyle w:val="ConsPlusNormal"/>
        <w:spacing w:before="24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574B8E" w:rsidRDefault="00574B8E" w:rsidP="00574B8E">
      <w:pPr>
        <w:pStyle w:val="ConsPlusNormal"/>
        <w:spacing w:before="240"/>
        <w:ind w:firstLine="540"/>
        <w:jc w:val="both"/>
      </w:pPr>
      <w:r>
        <w:t>- информация органа регистрационного учета по месту пребывания или по месту жительства гражданина;</w:t>
      </w:r>
    </w:p>
    <w:p w:rsidR="00574B8E" w:rsidRDefault="00574B8E" w:rsidP="00574B8E">
      <w:pPr>
        <w:pStyle w:val="ConsPlusNormal"/>
        <w:spacing w:before="24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574B8E" w:rsidRDefault="00574B8E" w:rsidP="00574B8E">
      <w:pPr>
        <w:pStyle w:val="ConsPlusNormal"/>
        <w:spacing w:before="240"/>
        <w:ind w:firstLine="540"/>
        <w:jc w:val="both"/>
      </w:pPr>
      <w:r>
        <w:t xml:space="preserve">В случае участия уполномоченного органа муниципального образования и комплексного центра в межведомственном информационном взаимодействии, данные документы у получателя социальных услуг не </w:t>
      </w:r>
      <w:proofErr w:type="spellStart"/>
      <w:r>
        <w:t>истребуются</w:t>
      </w:r>
      <w:proofErr w:type="spellEnd"/>
      <w:r>
        <w:t>, комплексный центр получает их в порядке межведомственного информационного взаимодействия.</w:t>
      </w:r>
    </w:p>
    <w:p w:rsidR="00574B8E" w:rsidRDefault="00574B8E" w:rsidP="00574B8E">
      <w:pPr>
        <w:pStyle w:val="ConsPlusNormal"/>
        <w:jc w:val="both"/>
      </w:pPr>
      <w:r>
        <w:t xml:space="preserve">(в ред. постановлений Правительства Белгородской области от 18.05.2020 </w:t>
      </w:r>
      <w:hyperlink r:id="rId3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t xml:space="preserve">, от 26.07.2021 </w:t>
      </w:r>
      <w:hyperlink r:id="rId4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w:t>
      </w:r>
    </w:p>
    <w:p w:rsidR="00574B8E" w:rsidRDefault="00574B8E" w:rsidP="00574B8E">
      <w:pPr>
        <w:pStyle w:val="ConsPlusNormal"/>
        <w:spacing w:before="240"/>
        <w:ind w:firstLine="540"/>
        <w:jc w:val="both"/>
      </w:pPr>
      <w:r>
        <w:lastRenderedPageBreak/>
        <w:t xml:space="preserve">3.5. Достоверность сведений, указанных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1781" w:tooltip="3.2. Документы, необходимые для предоставления срочных социальных услуг:">
        <w:r>
          <w:rPr>
            <w:color w:val="0000FF"/>
          </w:rPr>
          <w:t>3.2 раздела 3</w:t>
        </w:r>
      </w:hyperlink>
      <w:r>
        <w:t xml:space="preserve"> настоящего Порядка, может быть проверена соответственно уполномоченным органом муниципального образования и комплексным центром.</w:t>
      </w:r>
    </w:p>
    <w:p w:rsidR="00574B8E" w:rsidRDefault="00574B8E" w:rsidP="00574B8E">
      <w:pPr>
        <w:pStyle w:val="ConsPlusNormal"/>
        <w:jc w:val="both"/>
      </w:pPr>
      <w:r>
        <w:t xml:space="preserve">(в ред. </w:t>
      </w:r>
      <w:hyperlink r:id="rId4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574B8E" w:rsidRDefault="00574B8E" w:rsidP="00574B8E">
      <w:pPr>
        <w:pStyle w:val="ConsPlusNormal"/>
        <w:jc w:val="both"/>
      </w:pPr>
    </w:p>
    <w:p w:rsidR="00574B8E" w:rsidRDefault="00574B8E" w:rsidP="00574B8E">
      <w:pPr>
        <w:pStyle w:val="ConsPlusTitle"/>
        <w:jc w:val="center"/>
        <w:outlineLvl w:val="1"/>
      </w:pPr>
      <w:r>
        <w:t>4. Правила предоставления социальных услуг</w:t>
      </w:r>
    </w:p>
    <w:p w:rsidR="00574B8E" w:rsidRDefault="00574B8E" w:rsidP="00574B8E">
      <w:pPr>
        <w:pStyle w:val="ConsPlusTitle"/>
        <w:jc w:val="center"/>
      </w:pPr>
      <w:r>
        <w:t>бесплатно либо за плату или частичную плату</w:t>
      </w:r>
    </w:p>
    <w:p w:rsidR="00574B8E" w:rsidRDefault="00574B8E" w:rsidP="00574B8E">
      <w:pPr>
        <w:pStyle w:val="ConsPlusNormal"/>
        <w:jc w:val="both"/>
      </w:pPr>
    </w:p>
    <w:p w:rsidR="00574B8E" w:rsidRDefault="00574B8E" w:rsidP="00574B8E">
      <w:pPr>
        <w:pStyle w:val="ConsPlusNormal"/>
        <w:ind w:firstLine="540"/>
        <w:jc w:val="both"/>
      </w:pPr>
      <w:r>
        <w:t>4.1. Социальные услуги в полустационарной форме социального обслуживания комплексными центрами предоставляются получателям социальных услуг бесплатно, за плату или частичную плату.</w:t>
      </w:r>
    </w:p>
    <w:p w:rsidR="00574B8E" w:rsidRDefault="00574B8E" w:rsidP="00574B8E">
      <w:pPr>
        <w:pStyle w:val="ConsPlusNormal"/>
        <w:spacing w:before="240"/>
        <w:ind w:firstLine="540"/>
        <w:jc w:val="both"/>
      </w:pPr>
      <w:bookmarkStart w:id="3" w:name="P1807"/>
      <w:bookmarkEnd w:id="3"/>
      <w:r>
        <w:t>4.2. Социальные услуги в полустационарной форме социального обслуживания предоставляются бесплатно:</w:t>
      </w:r>
    </w:p>
    <w:p w:rsidR="00574B8E" w:rsidRDefault="00574B8E" w:rsidP="00574B8E">
      <w:pPr>
        <w:pStyle w:val="ConsPlusNormal"/>
        <w:spacing w:before="240"/>
        <w:ind w:firstLine="540"/>
        <w:jc w:val="both"/>
      </w:pPr>
      <w:r>
        <w:t>1) несовершеннолетним детям;</w:t>
      </w:r>
    </w:p>
    <w:p w:rsidR="00574B8E" w:rsidRDefault="00574B8E" w:rsidP="00574B8E">
      <w:pPr>
        <w:pStyle w:val="ConsPlusNormal"/>
        <w:spacing w:before="240"/>
        <w:ind w:firstLine="540"/>
        <w:jc w:val="both"/>
      </w:pPr>
      <w:r>
        <w:t>2) лицам, пострадавшим в результате чрезвычайных ситуаций, вооруженных межнациональных (межэтнических) конфликтов;</w:t>
      </w:r>
    </w:p>
    <w:p w:rsidR="00574B8E" w:rsidRDefault="00574B8E" w:rsidP="00574B8E">
      <w:pPr>
        <w:pStyle w:val="ConsPlusNormal"/>
        <w:spacing w:before="240"/>
        <w:ind w:firstLine="540"/>
        <w:jc w:val="both"/>
      </w:pPr>
      <w:r>
        <w:t>3) гражданам, признанным нуждающимися в предоставлении срочных социальных услуг;</w:t>
      </w:r>
    </w:p>
    <w:p w:rsidR="00574B8E" w:rsidRDefault="00574B8E" w:rsidP="00574B8E">
      <w:pPr>
        <w:pStyle w:val="ConsPlusNormal"/>
        <w:spacing w:before="240"/>
        <w:ind w:firstLine="540"/>
        <w:jc w:val="both"/>
      </w:pPr>
      <w:r>
        <w:t>4) гражданам, больным наркоманией;</w:t>
      </w:r>
    </w:p>
    <w:p w:rsidR="00574B8E" w:rsidRDefault="00574B8E" w:rsidP="00574B8E">
      <w:pPr>
        <w:pStyle w:val="ConsPlusNormal"/>
        <w:spacing w:before="240"/>
        <w:ind w:firstLine="540"/>
        <w:jc w:val="both"/>
      </w:pPr>
      <w:r>
        <w:t>5) гражданам пожилого возраста и инвалидам, признанным нуждающимися в предоставлении социально-педагогических услуг и услуг в целях повышения коммуникативного потенциала;</w:t>
      </w:r>
    </w:p>
    <w:p w:rsidR="00574B8E" w:rsidRDefault="00574B8E" w:rsidP="00574B8E">
      <w:pPr>
        <w:pStyle w:val="ConsPlusNormal"/>
        <w:spacing w:before="240"/>
        <w:ind w:firstLine="540"/>
        <w:jc w:val="both"/>
      </w:pPr>
      <w:r>
        <w:t>6) гражданам трудоспособного возраста, признанным нуждающимися в предоставлении социальных услуг в связи с наличием трудностей в социальной адаптации;</w:t>
      </w:r>
    </w:p>
    <w:p w:rsidR="00574B8E" w:rsidRDefault="00574B8E" w:rsidP="00574B8E">
      <w:pPr>
        <w:pStyle w:val="ConsPlusNormal"/>
        <w:spacing w:before="240"/>
        <w:ind w:firstLine="540"/>
        <w:jc w:val="both"/>
      </w:pPr>
      <w:r>
        <w:t>7)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p>
    <w:p w:rsidR="00574B8E" w:rsidRDefault="00574B8E" w:rsidP="00574B8E">
      <w:pPr>
        <w:pStyle w:val="ConsPlusNormal"/>
        <w:spacing w:before="240"/>
        <w:ind w:firstLine="540"/>
        <w:jc w:val="both"/>
      </w:pPr>
      <w:r>
        <w:t>8) инвалидам Великой Отечественной войны;</w:t>
      </w:r>
    </w:p>
    <w:p w:rsidR="00574B8E" w:rsidRDefault="00574B8E" w:rsidP="00574B8E">
      <w:pPr>
        <w:pStyle w:val="ConsPlusNormal"/>
        <w:spacing w:before="240"/>
        <w:ind w:firstLine="540"/>
        <w:jc w:val="both"/>
      </w:pPr>
      <w:r>
        <w:t>9) участникам Великой Отечественной войны;</w:t>
      </w:r>
    </w:p>
    <w:p w:rsidR="00574B8E" w:rsidRDefault="00574B8E" w:rsidP="00574B8E">
      <w:pPr>
        <w:pStyle w:val="ConsPlusNormal"/>
        <w:spacing w:before="240"/>
        <w:ind w:firstLine="540"/>
        <w:jc w:val="both"/>
      </w:pPr>
      <w:r>
        <w:t>10) инвалидам боевых действий;</w:t>
      </w:r>
    </w:p>
    <w:p w:rsidR="00574B8E" w:rsidRDefault="00574B8E" w:rsidP="00574B8E">
      <w:pPr>
        <w:pStyle w:val="ConsPlusNormal"/>
        <w:spacing w:before="240"/>
        <w:ind w:firstLine="540"/>
        <w:jc w:val="both"/>
      </w:pPr>
      <w:r>
        <w:t>11)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574B8E" w:rsidRDefault="00574B8E" w:rsidP="00574B8E">
      <w:pPr>
        <w:pStyle w:val="ConsPlusNormal"/>
        <w:spacing w:before="240"/>
        <w:ind w:firstLine="540"/>
        <w:jc w:val="both"/>
      </w:pPr>
      <w:r>
        <w:t>12) лицам, награжденным знаком "Жителю блокадного Ленинграда";</w:t>
      </w:r>
    </w:p>
    <w:p w:rsidR="00574B8E" w:rsidRDefault="00574B8E" w:rsidP="00574B8E">
      <w:pPr>
        <w:pStyle w:val="ConsPlusNormal"/>
        <w:spacing w:before="240"/>
        <w:ind w:firstLine="540"/>
        <w:jc w:val="both"/>
      </w:pPr>
      <w:r>
        <w:t>13) лицам, награжденным знаком "Житель осажденного Севастополя";</w:t>
      </w:r>
    </w:p>
    <w:p w:rsidR="00574B8E" w:rsidRDefault="00574B8E" w:rsidP="00574B8E">
      <w:pPr>
        <w:pStyle w:val="ConsPlusNormal"/>
        <w:spacing w:before="240"/>
        <w:ind w:firstLine="540"/>
        <w:jc w:val="both"/>
      </w:pPr>
      <w:r>
        <w:t xml:space="preserve">14) лицам, постоянно проживающим на территории Белгородской области и участвующим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r>
        <w:lastRenderedPageBreak/>
        <w:t>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574B8E" w:rsidRDefault="00574B8E" w:rsidP="00574B8E">
      <w:pPr>
        <w:pStyle w:val="ConsPlusNormal"/>
        <w:spacing w:before="240"/>
        <w:ind w:firstLine="540"/>
        <w:jc w:val="both"/>
      </w:pPr>
      <w: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574B8E" w:rsidRDefault="00574B8E" w:rsidP="00574B8E">
      <w:pPr>
        <w:pStyle w:val="ConsPlusNormal"/>
        <w:spacing w:before="240"/>
        <w:ind w:firstLine="540"/>
        <w:jc w:val="both"/>
      </w:pPr>
      <w: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42"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w:t>
      </w:r>
    </w:p>
    <w:p w:rsidR="00574B8E" w:rsidRDefault="00574B8E" w:rsidP="00574B8E">
      <w:pPr>
        <w:pStyle w:val="ConsPlusNormal"/>
        <w:spacing w:before="240"/>
        <w:ind w:firstLine="540"/>
        <w:jc w:val="both"/>
      </w:pPr>
      <w: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574B8E" w:rsidRDefault="00574B8E" w:rsidP="00574B8E">
      <w:pPr>
        <w:pStyle w:val="ConsPlusNormal"/>
        <w:spacing w:before="24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574B8E" w:rsidRDefault="00574B8E" w:rsidP="00574B8E">
      <w:pPr>
        <w:pStyle w:val="ConsPlusNormal"/>
        <w:jc w:val="both"/>
      </w:pPr>
      <w:r>
        <w:t>(</w:t>
      </w:r>
      <w:proofErr w:type="spellStart"/>
      <w:r>
        <w:t>пп</w:t>
      </w:r>
      <w:proofErr w:type="spellEnd"/>
      <w:r>
        <w:t xml:space="preserve">. 14 в ред. </w:t>
      </w:r>
      <w:hyperlink r:id="rId43"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574B8E" w:rsidRDefault="00574B8E" w:rsidP="00574B8E">
      <w:pPr>
        <w:pStyle w:val="ConsPlusNormal"/>
        <w:spacing w:before="240"/>
        <w:ind w:firstLine="540"/>
        <w:jc w:val="both"/>
      </w:pPr>
      <w:r>
        <w:t>15) супругам и родителям (усыновителям) участника специальной военной операции, в том числе погибшего (умершего), из числа инвалидов, признанных нуждающимися в социальном обслуживании.</w:t>
      </w:r>
    </w:p>
    <w:p w:rsidR="00574B8E" w:rsidRDefault="00574B8E" w:rsidP="00574B8E">
      <w:pPr>
        <w:pStyle w:val="ConsPlusNormal"/>
        <w:jc w:val="both"/>
      </w:pPr>
      <w:r>
        <w:t>(</w:t>
      </w:r>
      <w:proofErr w:type="spellStart"/>
      <w:r>
        <w:t>пп</w:t>
      </w:r>
      <w:proofErr w:type="spellEnd"/>
      <w:r>
        <w:t xml:space="preserve">. 15 в ред. </w:t>
      </w:r>
      <w:hyperlink r:id="rId44"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574B8E" w:rsidRDefault="00574B8E" w:rsidP="00574B8E">
      <w:pPr>
        <w:pStyle w:val="ConsPlusNormal"/>
        <w:spacing w:before="240"/>
        <w:ind w:firstLine="540"/>
        <w:jc w:val="both"/>
      </w:pPr>
      <w:r>
        <w:t xml:space="preserve">16) - 17) исключены. - </w:t>
      </w:r>
      <w:hyperlink r:id="rId45"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27.01.2025 N 35-пп.</w:t>
      </w:r>
    </w:p>
    <w:p w:rsidR="00574B8E" w:rsidRDefault="00574B8E" w:rsidP="00574B8E">
      <w:pPr>
        <w:pStyle w:val="ConsPlusNormal"/>
        <w:jc w:val="both"/>
      </w:pPr>
      <w:r>
        <w:t xml:space="preserve">(п. 4.2 в ред. </w:t>
      </w:r>
      <w:hyperlink r:id="rId4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постановления</w:t>
        </w:r>
      </w:hyperlink>
      <w:r>
        <w:t xml:space="preserve"> Правительства Белгородской области от 09.09.2024 N 431-пп)</w:t>
      </w:r>
    </w:p>
    <w:p w:rsidR="00574B8E" w:rsidRDefault="00574B8E" w:rsidP="00574B8E">
      <w:pPr>
        <w:pStyle w:val="ConsPlusNormal"/>
        <w:spacing w:before="240"/>
        <w:ind w:firstLine="540"/>
        <w:jc w:val="both"/>
      </w:pPr>
      <w:r>
        <w:t>4.3. Социальные услуги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p>
    <w:p w:rsidR="00574B8E" w:rsidRDefault="00574B8E" w:rsidP="00574B8E">
      <w:pPr>
        <w:pStyle w:val="ConsPlusNormal"/>
        <w:spacing w:before="240"/>
        <w:ind w:firstLine="540"/>
        <w:jc w:val="both"/>
      </w:pPr>
      <w:r>
        <w:t>4.4.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p>
    <w:p w:rsidR="00574B8E" w:rsidRDefault="00574B8E" w:rsidP="00574B8E">
      <w:pPr>
        <w:pStyle w:val="ConsPlusNormal"/>
        <w:spacing w:before="240"/>
        <w:ind w:firstLine="540"/>
        <w:jc w:val="both"/>
      </w:pPr>
      <w:r>
        <w:t xml:space="preserve">4.5. Среднедушевой доход получателя социальных услуг рассчитывается поставщиком социальных услуг в соответствии с </w:t>
      </w:r>
      <w:hyperlink r:id="rId4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года N 1873.</w:t>
      </w:r>
    </w:p>
    <w:p w:rsidR="00574B8E" w:rsidRDefault="00574B8E" w:rsidP="00574B8E">
      <w:pPr>
        <w:pStyle w:val="ConsPlusNormal"/>
        <w:jc w:val="both"/>
      </w:pPr>
      <w:r>
        <w:t xml:space="preserve">(п. 4.5 в ред. </w:t>
      </w:r>
      <w:hyperlink r:id="rId48"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574B8E" w:rsidRDefault="00574B8E" w:rsidP="00574B8E">
      <w:pPr>
        <w:pStyle w:val="ConsPlusNormal"/>
        <w:spacing w:before="240"/>
        <w:ind w:firstLine="540"/>
        <w:jc w:val="both"/>
      </w:pPr>
      <w:r>
        <w:t xml:space="preserve">4.6. Решение об оказании социальных услуг в полустационарной форме социального обслуживания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пункте 3.1 раздела 3</w:t>
        </w:r>
      </w:hyperlink>
      <w:r>
        <w:t xml:space="preserve"> настоящего Порядка.</w:t>
      </w:r>
    </w:p>
    <w:p w:rsidR="00574B8E" w:rsidRDefault="00574B8E" w:rsidP="00574B8E">
      <w:pPr>
        <w:pStyle w:val="ConsPlusNormal"/>
        <w:spacing w:before="240"/>
        <w:ind w:firstLine="540"/>
        <w:jc w:val="both"/>
      </w:pPr>
      <w:r>
        <w:lastRenderedPageBreak/>
        <w:t>4.7. Плата за предоставление социальных услуг в полустационарной форме социального обслуживания производится на условиях и в сроки, установленные договором о предоставлении социальных услуг.</w:t>
      </w:r>
    </w:p>
    <w:p w:rsidR="00574B8E" w:rsidRDefault="00574B8E" w:rsidP="00574B8E">
      <w:pPr>
        <w:pStyle w:val="ConsPlusNormal"/>
        <w:spacing w:before="240"/>
        <w:ind w:firstLine="540"/>
        <w:jc w:val="both"/>
      </w:pPr>
      <w:r>
        <w:t>4.8.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утвержденных в соответствии с законодательством Белгородской области.</w:t>
      </w:r>
    </w:p>
    <w:p w:rsidR="00574B8E" w:rsidRDefault="00574B8E" w:rsidP="00574B8E">
      <w:pPr>
        <w:pStyle w:val="ConsPlusNormal"/>
        <w:spacing w:before="240"/>
        <w:ind w:firstLine="540"/>
        <w:jc w:val="both"/>
      </w:pPr>
      <w:r>
        <w:t>4.9. Перерасчет размера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или при изменении среднедушевого дохода получателя социальных услуг исходя из суммы дохода получателя социальных услуг за последние 12 календарных месяцев, предшествующих месяцу перерасчета.</w:t>
      </w:r>
    </w:p>
    <w:p w:rsidR="00574B8E" w:rsidRDefault="00574B8E" w:rsidP="00574B8E">
      <w:pPr>
        <w:pStyle w:val="ConsPlusNormal"/>
        <w:spacing w:before="240"/>
        <w:ind w:firstLine="540"/>
        <w:jc w:val="both"/>
      </w:pPr>
      <w:r>
        <w:t>4.10. Ежемесячная плата за предоставление социальных услуг в полустационарной форме социального обслуживания производится путем внесения наличных денежных средств в кассу комплексного центра получателем социальных услуг лично, или его законным представителем, или через работника комплексного центра,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p>
    <w:p w:rsidR="00574B8E" w:rsidRDefault="00574B8E" w:rsidP="00574B8E">
      <w:pPr>
        <w:pStyle w:val="ConsPlusNormal"/>
        <w:spacing w:before="240"/>
        <w:ind w:firstLine="540"/>
        <w:jc w:val="both"/>
      </w:pPr>
      <w:r>
        <w:t>4.11. Денежные средства, поступающие от оплаты за предоставление социальных услуг,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 если иное не предусмотрено действующим законодательством.</w:t>
      </w:r>
    </w:p>
    <w:p w:rsidR="00574B8E" w:rsidRDefault="00574B8E" w:rsidP="00574B8E">
      <w:pPr>
        <w:pStyle w:val="ConsPlusNormal"/>
        <w:jc w:val="both"/>
      </w:pPr>
    </w:p>
    <w:p w:rsidR="00574B8E" w:rsidRDefault="00574B8E" w:rsidP="00574B8E">
      <w:pPr>
        <w:pStyle w:val="ConsPlusTitle"/>
        <w:jc w:val="center"/>
        <w:outlineLvl w:val="1"/>
      </w:pPr>
      <w:r>
        <w:t>5. Правила предоставления социальных услуг комплексными</w:t>
      </w:r>
    </w:p>
    <w:p w:rsidR="00574B8E" w:rsidRDefault="00574B8E" w:rsidP="00574B8E">
      <w:pPr>
        <w:pStyle w:val="ConsPlusTitle"/>
        <w:jc w:val="center"/>
      </w:pPr>
      <w:r>
        <w:t>центрами социальных услуг в полустационарной форме</w:t>
      </w:r>
    </w:p>
    <w:p w:rsidR="00574B8E" w:rsidRDefault="00574B8E" w:rsidP="00574B8E">
      <w:pPr>
        <w:pStyle w:val="ConsPlusTitle"/>
        <w:jc w:val="center"/>
      </w:pPr>
      <w:r>
        <w:t>социального обслуживания</w:t>
      </w:r>
    </w:p>
    <w:p w:rsidR="00574B8E" w:rsidRDefault="00574B8E" w:rsidP="00574B8E">
      <w:pPr>
        <w:pStyle w:val="ConsPlusNormal"/>
        <w:jc w:val="both"/>
      </w:pPr>
    </w:p>
    <w:p w:rsidR="00574B8E" w:rsidRDefault="00574B8E" w:rsidP="00574B8E">
      <w:pPr>
        <w:pStyle w:val="ConsPlusNormal"/>
        <w:ind w:firstLine="540"/>
        <w:jc w:val="both"/>
      </w:pPr>
      <w:r>
        <w:t>5.1. Комплексные центры оказывают социальные услуги в полустационарной форме социального обслуживания, если они указаны в качестве вида экономической деятельности в уставных документах.</w:t>
      </w:r>
    </w:p>
    <w:p w:rsidR="00574B8E" w:rsidRDefault="00574B8E" w:rsidP="00574B8E">
      <w:pPr>
        <w:pStyle w:val="ConsPlusNormal"/>
        <w:spacing w:before="240"/>
        <w:ind w:firstLine="540"/>
        <w:jc w:val="both"/>
      </w:pPr>
      <w:r>
        <w:t>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574B8E" w:rsidRDefault="00574B8E" w:rsidP="00574B8E">
      <w:pPr>
        <w:pStyle w:val="ConsPlusNormal"/>
        <w:spacing w:before="240"/>
        <w:ind w:firstLine="540"/>
        <w:jc w:val="both"/>
      </w:pPr>
      <w:r>
        <w:t xml:space="preserve">5.3. Социальные услуги, за исключением срочных социальных услуг, предоставление которых предусмотрено </w:t>
      </w:r>
      <w:hyperlink w:anchor="P1872" w:tooltip="5.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w:r>
          <w:rPr>
            <w:color w:val="0000FF"/>
          </w:rPr>
          <w:t>пунктом 5.5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законным представителем, на основании требований Федерального закона.</w:t>
      </w:r>
    </w:p>
    <w:p w:rsidR="00574B8E" w:rsidRDefault="00574B8E" w:rsidP="00574B8E">
      <w:pPr>
        <w:pStyle w:val="ConsPlusNormal"/>
        <w:spacing w:before="240"/>
        <w:ind w:firstLine="540"/>
        <w:jc w:val="both"/>
      </w:pPr>
      <w:r>
        <w:t xml:space="preserve">5.3.1. </w:t>
      </w:r>
      <w:hyperlink r:id="rId4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w:t>
        </w:r>
      </w:hyperlink>
      <w:r>
        <w:t xml:space="preserve"> о предоставлении социальных услуг заключается между комплексным центром и получателем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w:t>
      </w:r>
    </w:p>
    <w:p w:rsidR="00574B8E" w:rsidRDefault="00574B8E" w:rsidP="00574B8E">
      <w:pPr>
        <w:pStyle w:val="ConsPlusNormal"/>
        <w:spacing w:before="240"/>
        <w:ind w:firstLine="540"/>
        <w:jc w:val="both"/>
      </w:pPr>
      <w:r>
        <w:t>5.3.2. Договор о предоставлении социальных услуг составляется в 2 экземплярах, имеющих равную юридическую силу, один из которых находится в комплексном центре, второй - у получателя социальных услуг.</w:t>
      </w:r>
    </w:p>
    <w:p w:rsidR="00574B8E" w:rsidRDefault="00574B8E" w:rsidP="00574B8E">
      <w:pPr>
        <w:pStyle w:val="ConsPlusNormal"/>
        <w:spacing w:before="240"/>
        <w:ind w:firstLine="540"/>
        <w:jc w:val="both"/>
      </w:pPr>
      <w:r>
        <w:t>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p>
    <w:p w:rsidR="00574B8E" w:rsidRDefault="00574B8E" w:rsidP="00574B8E">
      <w:pPr>
        <w:pStyle w:val="ConsPlusNormal"/>
        <w:spacing w:before="240"/>
        <w:ind w:firstLine="540"/>
        <w:jc w:val="both"/>
      </w:pPr>
      <w:r>
        <w:lastRenderedPageBreak/>
        <w:t>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p>
    <w:p w:rsidR="00574B8E" w:rsidRDefault="00574B8E" w:rsidP="00574B8E">
      <w:pPr>
        <w:pStyle w:val="ConsPlusNormal"/>
        <w:spacing w:before="240"/>
        <w:ind w:firstLine="540"/>
        <w:jc w:val="both"/>
      </w:pPr>
      <w:r>
        <w:t>5.3.5. При заключении договора получатели социальных услуг должны быть ознакомлены с условиями предоставления социальных услуг и правилами внутреннего распорядка,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574B8E" w:rsidRDefault="00574B8E" w:rsidP="00574B8E">
      <w:pPr>
        <w:pStyle w:val="ConsPlusNormal"/>
        <w:spacing w:before="240"/>
        <w:ind w:firstLine="540"/>
        <w:jc w:val="both"/>
      </w:pPr>
      <w:r>
        <w:t>5.3.6. При заключении договора комплексный центр в 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574B8E" w:rsidRDefault="00574B8E" w:rsidP="00574B8E">
      <w:pPr>
        <w:pStyle w:val="ConsPlusNormal"/>
        <w:jc w:val="both"/>
      </w:pPr>
      <w:r>
        <w:t xml:space="preserve">(в ред. </w:t>
      </w:r>
      <w:hyperlink r:id="rId5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574B8E" w:rsidRDefault="00574B8E" w:rsidP="00574B8E">
      <w:pPr>
        <w:pStyle w:val="ConsPlusNormal"/>
        <w:spacing w:before="240"/>
        <w:ind w:firstLine="540"/>
        <w:jc w:val="both"/>
      </w:pPr>
      <w:r>
        <w:t>5.4.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574B8E" w:rsidRDefault="00574B8E" w:rsidP="00574B8E">
      <w:pPr>
        <w:pStyle w:val="ConsPlusNormal"/>
        <w:spacing w:before="240"/>
        <w:ind w:firstLine="540"/>
        <w:jc w:val="both"/>
      </w:pPr>
      <w:r>
        <w:t>5.4.1. Основаниями прекращения предоставления комплексным центром социальных услуг в полустационарной форме социального обслуживания являются:</w:t>
      </w:r>
    </w:p>
    <w:p w:rsidR="00574B8E" w:rsidRDefault="00574B8E" w:rsidP="00574B8E">
      <w:pPr>
        <w:pStyle w:val="ConsPlusNormal"/>
        <w:spacing w:before="240"/>
        <w:ind w:firstLine="540"/>
        <w:jc w:val="both"/>
      </w:pPr>
      <w:r>
        <w:t>- письменное заявление получателя социальных услуг или его законного представителя об отказе в предоставлении социальных услуг в полустационарной форме социального обслуживания со дня расторжения договора;</w:t>
      </w:r>
    </w:p>
    <w:p w:rsidR="00574B8E" w:rsidRDefault="00574B8E" w:rsidP="00574B8E">
      <w:pPr>
        <w:pStyle w:val="ConsPlusNormal"/>
        <w:spacing w:before="240"/>
        <w:ind w:firstLine="540"/>
        <w:jc w:val="both"/>
      </w:pPr>
      <w:r>
        <w:t>- окончание срока предоставления социальных услуг в соответствии с индивидуальной программой и (или) истечение срока действия договора;</w:t>
      </w:r>
    </w:p>
    <w:p w:rsidR="00574B8E" w:rsidRDefault="00574B8E" w:rsidP="00574B8E">
      <w:pPr>
        <w:pStyle w:val="ConsPlusNormal"/>
        <w:spacing w:before="240"/>
        <w:ind w:firstLine="540"/>
        <w:jc w:val="both"/>
      </w:pPr>
      <w:r>
        <w:t>- нарушение получателем социальных услуг или его законным представителем условий, предусмотренных договором, со дня расторжения договора;</w:t>
      </w:r>
    </w:p>
    <w:p w:rsidR="00574B8E" w:rsidRDefault="00574B8E" w:rsidP="00574B8E">
      <w:pPr>
        <w:pStyle w:val="ConsPlusNormal"/>
        <w:spacing w:before="240"/>
        <w:ind w:firstLine="540"/>
        <w:jc w:val="both"/>
      </w:pPr>
      <w:r>
        <w:t>- 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574B8E" w:rsidRDefault="00574B8E" w:rsidP="00574B8E">
      <w:pPr>
        <w:pStyle w:val="ConsPlusNormal"/>
        <w:spacing w:before="240"/>
        <w:ind w:firstLine="540"/>
        <w:jc w:val="both"/>
      </w:pPr>
      <w:r>
        <w:t>- признание получателя социальных услуг недееспособным;</w:t>
      </w:r>
    </w:p>
    <w:p w:rsidR="00574B8E" w:rsidRDefault="00574B8E" w:rsidP="00574B8E">
      <w:pPr>
        <w:pStyle w:val="ConsPlusNormal"/>
        <w:spacing w:before="240"/>
        <w:ind w:firstLine="540"/>
        <w:jc w:val="both"/>
      </w:pPr>
      <w:r>
        <w:t>- ликвидация (прекращение деятельности) поставщика социальных услуг;</w:t>
      </w:r>
    </w:p>
    <w:p w:rsidR="00574B8E" w:rsidRDefault="00574B8E" w:rsidP="00574B8E">
      <w:pPr>
        <w:pStyle w:val="ConsPlusNormal"/>
        <w:spacing w:before="240"/>
        <w:ind w:firstLine="540"/>
        <w:jc w:val="both"/>
      </w:pPr>
      <w:r>
        <w:t>- смерть получателя социальных услуг;</w:t>
      </w:r>
    </w:p>
    <w:p w:rsidR="00574B8E" w:rsidRDefault="00574B8E" w:rsidP="00574B8E">
      <w:pPr>
        <w:pStyle w:val="ConsPlusNormal"/>
        <w:spacing w:before="240"/>
        <w:ind w:firstLine="540"/>
        <w:jc w:val="both"/>
      </w:pPr>
      <w:r>
        <w:t>- решение суда о признании получателя социальных услуг безвестно отсутствующим или умершим;</w:t>
      </w:r>
    </w:p>
    <w:p w:rsidR="00574B8E" w:rsidRDefault="00574B8E" w:rsidP="00574B8E">
      <w:pPr>
        <w:pStyle w:val="ConsPlusNormal"/>
        <w:spacing w:before="240"/>
        <w:ind w:firstLine="540"/>
        <w:jc w:val="both"/>
      </w:pPr>
      <w:r>
        <w:t>- осуждение получателя социальных услуг к отбыванию наказания в виде лишения свободы.</w:t>
      </w:r>
    </w:p>
    <w:p w:rsidR="00574B8E" w:rsidRDefault="00574B8E" w:rsidP="00574B8E">
      <w:pPr>
        <w:pStyle w:val="ConsPlusNormal"/>
        <w:spacing w:before="240"/>
        <w:ind w:firstLine="540"/>
        <w:jc w:val="both"/>
      </w:pPr>
      <w:r>
        <w:t>5.4.2. По результатам реализации индивидуальной программы не более чем за 10 (десять) дней до окончания ее срока действия комплексный центр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p>
    <w:p w:rsidR="00574B8E" w:rsidRDefault="00574B8E" w:rsidP="00574B8E">
      <w:pPr>
        <w:pStyle w:val="ConsPlusNormal"/>
        <w:spacing w:before="240"/>
        <w:ind w:firstLine="540"/>
        <w:jc w:val="both"/>
      </w:pPr>
      <w:r>
        <w:t xml:space="preserve">5.4.3. При отказе получателя социальных услуг от предоставления социальных услуг при условии, что такой отказ может повлечь ухудшение его социального положения, состояния здоровья, комплексный центр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w:t>
      </w:r>
      <w:r>
        <w:lastRenderedPageBreak/>
        <w:t>в органы социальной защиты населения).</w:t>
      </w:r>
    </w:p>
    <w:p w:rsidR="00574B8E" w:rsidRDefault="00574B8E" w:rsidP="00574B8E">
      <w:pPr>
        <w:pStyle w:val="ConsPlusNormal"/>
        <w:spacing w:before="240"/>
        <w:ind w:firstLine="540"/>
        <w:jc w:val="both"/>
      </w:pPr>
      <w:r>
        <w:t>Отказ получателя социальных услуг или его законного представителя от социальных услуг освобождает комплексный центр от ответственности за предоставление социальных услуг.</w:t>
      </w:r>
    </w:p>
    <w:p w:rsidR="00574B8E" w:rsidRDefault="00574B8E" w:rsidP="00574B8E">
      <w:pPr>
        <w:pStyle w:val="ConsPlusNormal"/>
        <w:spacing w:before="240"/>
        <w:ind w:firstLine="540"/>
        <w:jc w:val="both"/>
      </w:pPr>
      <w:r>
        <w:t>Отказ оформляется в письменной форме и вносится в индивидуальную программу получателя социальных услуг.</w:t>
      </w:r>
    </w:p>
    <w:p w:rsidR="00574B8E" w:rsidRDefault="00574B8E" w:rsidP="00574B8E">
      <w:pPr>
        <w:pStyle w:val="ConsPlusNormal"/>
        <w:spacing w:before="240"/>
        <w:ind w:firstLine="540"/>
        <w:jc w:val="both"/>
      </w:pPr>
      <w:r>
        <w:t xml:space="preserve">5.4.4. Исключен. - </w:t>
      </w:r>
      <w:hyperlink r:id="rId5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574B8E" w:rsidRDefault="00574B8E" w:rsidP="00574B8E">
      <w:pPr>
        <w:pStyle w:val="ConsPlusNormal"/>
        <w:spacing w:before="240"/>
        <w:ind w:firstLine="540"/>
        <w:jc w:val="both"/>
      </w:pPr>
      <w:bookmarkStart w:id="4" w:name="P1872"/>
      <w:bookmarkEnd w:id="4"/>
      <w:r>
        <w:t>5.5.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574B8E" w:rsidRDefault="00574B8E" w:rsidP="00574B8E">
      <w:pPr>
        <w:pStyle w:val="ConsPlusNormal"/>
        <w:spacing w:before="240"/>
        <w:ind w:firstLine="540"/>
        <w:jc w:val="both"/>
      </w:pPr>
      <w:r>
        <w:t>5.5.1.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574B8E" w:rsidRDefault="00574B8E" w:rsidP="00574B8E">
      <w:pPr>
        <w:pStyle w:val="ConsPlusNormal"/>
        <w:jc w:val="both"/>
      </w:pPr>
      <w:r>
        <w:t xml:space="preserve">(в ред. </w:t>
      </w:r>
      <w:hyperlink r:id="rId5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574B8E" w:rsidRDefault="00574B8E" w:rsidP="00574B8E">
      <w:pPr>
        <w:pStyle w:val="ConsPlusNormal"/>
        <w:spacing w:before="240"/>
        <w:ind w:firstLine="540"/>
        <w:jc w:val="both"/>
      </w:pPr>
      <w:r>
        <w:t xml:space="preserve">5.5.2.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t>видах</w:t>
      </w:r>
      <w:proofErr w:type="gramEnd"/>
      <w: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574B8E" w:rsidRDefault="00574B8E" w:rsidP="00574B8E">
      <w:pPr>
        <w:pStyle w:val="ConsPlusNormal"/>
        <w:spacing w:before="240"/>
        <w:ind w:firstLine="540"/>
        <w:jc w:val="both"/>
      </w:pPr>
      <w:r>
        <w:t xml:space="preserve">Форма </w:t>
      </w:r>
      <w:hyperlink w:anchor="P2236" w:tooltip="АКТ N _____">
        <w:r>
          <w:rPr>
            <w:color w:val="0000FF"/>
          </w:rPr>
          <w:t>акта</w:t>
        </w:r>
      </w:hyperlink>
      <w:r>
        <w:t xml:space="preserve"> о предоставлении срочных социальных услуг устанавливается согласно приложению N 2 к настоящему Порядку.</w:t>
      </w:r>
    </w:p>
    <w:p w:rsidR="00574B8E" w:rsidRDefault="00574B8E" w:rsidP="00574B8E">
      <w:pPr>
        <w:pStyle w:val="ConsPlusNormal"/>
        <w:spacing w:before="240"/>
        <w:ind w:firstLine="540"/>
        <w:jc w:val="both"/>
      </w:pPr>
      <w:r>
        <w:t>5.6. При предоставлении социальных услуг в полустационарной форме социального обслуживания комплексный центр обязан:</w:t>
      </w:r>
    </w:p>
    <w:p w:rsidR="00574B8E" w:rsidRDefault="00574B8E" w:rsidP="00574B8E">
      <w:pPr>
        <w:pStyle w:val="ConsPlusNormal"/>
        <w:spacing w:before="240"/>
        <w:ind w:firstLine="540"/>
        <w:jc w:val="both"/>
      </w:pPr>
      <w:r>
        <w:t>- соблюдать права человека и гражданина;</w:t>
      </w:r>
    </w:p>
    <w:p w:rsidR="00574B8E" w:rsidRDefault="00574B8E" w:rsidP="00574B8E">
      <w:pPr>
        <w:pStyle w:val="ConsPlusNormal"/>
        <w:spacing w:before="240"/>
        <w:ind w:firstLine="540"/>
        <w:jc w:val="both"/>
      </w:pPr>
      <w:r>
        <w:t>- осуществлять свою деятельность в соответствии с Федеральным законом, другими федеральными законами, законами и иными нормативными правовыми актами Белгородской области;</w:t>
      </w:r>
    </w:p>
    <w:p w:rsidR="00574B8E" w:rsidRDefault="00574B8E" w:rsidP="00574B8E">
      <w:pPr>
        <w:pStyle w:val="ConsPlusNormal"/>
        <w:spacing w:before="240"/>
        <w:ind w:firstLine="540"/>
        <w:jc w:val="both"/>
      </w:pPr>
      <w:r>
        <w:t>- предоставлять срочные социальные услуги;</w:t>
      </w:r>
    </w:p>
    <w:p w:rsidR="00574B8E" w:rsidRDefault="00574B8E" w:rsidP="00574B8E">
      <w:pPr>
        <w:pStyle w:val="ConsPlusNormal"/>
        <w:spacing w:before="240"/>
        <w:ind w:firstLine="540"/>
        <w:jc w:val="both"/>
      </w:pPr>
      <w:r>
        <w:t>- обеспечивать неприкосновенность личности и безопасность получателей социальных услуг;</w:t>
      </w:r>
    </w:p>
    <w:p w:rsidR="00574B8E" w:rsidRDefault="00574B8E" w:rsidP="00574B8E">
      <w:pPr>
        <w:pStyle w:val="ConsPlusNormal"/>
        <w:spacing w:before="24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574B8E" w:rsidRDefault="00574B8E" w:rsidP="00574B8E">
      <w:pPr>
        <w:pStyle w:val="ConsPlusNormal"/>
        <w:spacing w:before="24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w:t>
      </w:r>
    </w:p>
    <w:p w:rsidR="00574B8E" w:rsidRDefault="00574B8E" w:rsidP="00574B8E">
      <w:pPr>
        <w:pStyle w:val="ConsPlusNormal"/>
        <w:spacing w:before="240"/>
        <w:ind w:firstLine="540"/>
        <w:jc w:val="both"/>
      </w:pPr>
      <w:r>
        <w:t>- предоставлять получателям социальных услуг возможность пользоваться услугами связи, в том числе информационно-телекоммуникационной сетью Интернет, почтовой связью;</w:t>
      </w:r>
    </w:p>
    <w:p w:rsidR="00574B8E" w:rsidRDefault="00574B8E" w:rsidP="00574B8E">
      <w:pPr>
        <w:pStyle w:val="ConsPlusNormal"/>
        <w:spacing w:before="24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574B8E" w:rsidRDefault="00574B8E" w:rsidP="00574B8E">
      <w:pPr>
        <w:pStyle w:val="ConsPlusNormal"/>
        <w:spacing w:before="240"/>
        <w:ind w:firstLine="540"/>
        <w:jc w:val="both"/>
      </w:pPr>
      <w:r>
        <w:lastRenderedPageBreak/>
        <w:t>-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осуществляет свою деятельность;</w:t>
      </w:r>
    </w:p>
    <w:p w:rsidR="00574B8E" w:rsidRDefault="00574B8E" w:rsidP="00574B8E">
      <w:pPr>
        <w:pStyle w:val="ConsPlusNormal"/>
        <w:spacing w:before="240"/>
        <w:ind w:firstLine="540"/>
        <w:jc w:val="both"/>
      </w:pPr>
      <w:r>
        <w:t>- обеспечить сохранность личных вещей и ценностей получателей социальных услуг;</w:t>
      </w:r>
    </w:p>
    <w:p w:rsidR="00574B8E" w:rsidRDefault="00574B8E" w:rsidP="00574B8E">
      <w:pPr>
        <w:pStyle w:val="ConsPlusNormal"/>
        <w:spacing w:before="240"/>
        <w:ind w:firstLine="540"/>
        <w:jc w:val="both"/>
      </w:pPr>
      <w:r>
        <w:t>- обеспечить получателям социальных услуг условия пребывания, соответствующие санитарно-гигиеническим требованиям, а также надлежащий уход;</w:t>
      </w:r>
    </w:p>
    <w:p w:rsidR="00574B8E" w:rsidRDefault="00574B8E" w:rsidP="00574B8E">
      <w:pPr>
        <w:pStyle w:val="ConsPlusNormal"/>
        <w:spacing w:before="240"/>
        <w:ind w:firstLine="540"/>
        <w:jc w:val="both"/>
      </w:pPr>
      <w:r>
        <w:t>- предоставлять информацию для формирования регистра получателей социальных услуг в порядке, установленном законодательством Белгородской области;</w:t>
      </w:r>
    </w:p>
    <w:p w:rsidR="00574B8E" w:rsidRDefault="00574B8E" w:rsidP="00574B8E">
      <w:pPr>
        <w:pStyle w:val="ConsPlusNormal"/>
        <w:spacing w:before="240"/>
        <w:ind w:firstLine="540"/>
        <w:jc w:val="both"/>
      </w:pPr>
      <w: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574B8E" w:rsidRDefault="00574B8E" w:rsidP="00574B8E">
      <w:pPr>
        <w:pStyle w:val="ConsPlusNormal"/>
        <w:jc w:val="both"/>
      </w:pPr>
      <w:r>
        <w:t xml:space="preserve">(п. 5.6 в ред. </w:t>
      </w:r>
      <w:hyperlink r:id="rId53"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574B8E" w:rsidRDefault="00574B8E" w:rsidP="00574B8E">
      <w:pPr>
        <w:pStyle w:val="ConsPlusNormal"/>
        <w:spacing w:before="240"/>
        <w:ind w:firstLine="540"/>
        <w:jc w:val="both"/>
      </w:pPr>
      <w:r>
        <w:t>5.7. Комплексный центр имеет право:</w:t>
      </w:r>
    </w:p>
    <w:p w:rsidR="00574B8E" w:rsidRDefault="00574B8E" w:rsidP="00574B8E">
      <w:pPr>
        <w:pStyle w:val="ConsPlusNormal"/>
        <w:spacing w:before="240"/>
        <w:ind w:firstLine="540"/>
        <w:jc w:val="both"/>
      </w:pPr>
      <w:r>
        <w:t>- отказать в предоставлении социальных услуг получателю социальных услуг в случае нарушения им условий договора;</w:t>
      </w:r>
    </w:p>
    <w:p w:rsidR="00574B8E" w:rsidRDefault="00574B8E" w:rsidP="00574B8E">
      <w:pPr>
        <w:pStyle w:val="ConsPlusNormal"/>
        <w:spacing w:before="24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574B8E" w:rsidRDefault="00574B8E" w:rsidP="00574B8E">
      <w:pPr>
        <w:pStyle w:val="ConsPlusNormal"/>
        <w:spacing w:before="240"/>
        <w:ind w:firstLine="540"/>
        <w:jc w:val="both"/>
      </w:pPr>
      <w:r>
        <w:t>5.8.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p>
    <w:p w:rsidR="00574B8E" w:rsidRDefault="00574B8E" w:rsidP="00574B8E">
      <w:pPr>
        <w:pStyle w:val="ConsPlusNormal"/>
        <w:spacing w:before="240"/>
        <w:ind w:firstLine="540"/>
        <w:jc w:val="both"/>
      </w:pPr>
      <w:r>
        <w:t>Условия и порядок оплаты устанавливаются договором о предоставлении дополнительных социальных услуг.</w:t>
      </w:r>
    </w:p>
    <w:p w:rsidR="00574B8E" w:rsidRDefault="00574B8E" w:rsidP="00574B8E">
      <w:pPr>
        <w:pStyle w:val="ConsPlusNormal"/>
        <w:spacing w:before="240"/>
        <w:ind w:firstLine="540"/>
        <w:jc w:val="both"/>
      </w:pPr>
      <w:r>
        <w:t>Плата за предоставление дополнительных социальных услуг производится в порядке и размере, установленных договором, путем внесения в кассу комплексного центра наличных денежных средств получателем социальных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комплексного центра согласно квитанции по форме, утвержденной действующим законодательством.</w:t>
      </w:r>
    </w:p>
    <w:p w:rsidR="00574B8E" w:rsidRDefault="00574B8E" w:rsidP="00574B8E">
      <w:pPr>
        <w:pStyle w:val="ConsPlusNormal"/>
        <w:spacing w:before="240"/>
        <w:ind w:firstLine="540"/>
        <w:jc w:val="both"/>
      </w:pPr>
      <w:r>
        <w:t>5.9. Комплексный центр при оказании социальных услуг в полустационарной форме социального обслуживания не вправе:</w:t>
      </w:r>
    </w:p>
    <w:p w:rsidR="00574B8E" w:rsidRDefault="00574B8E" w:rsidP="00574B8E">
      <w:pPr>
        <w:pStyle w:val="ConsPlusNormal"/>
        <w:spacing w:before="24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574B8E" w:rsidRDefault="00574B8E" w:rsidP="00574B8E">
      <w:pPr>
        <w:pStyle w:val="ConsPlusNormal"/>
        <w:spacing w:before="24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574B8E" w:rsidRDefault="00574B8E" w:rsidP="00574B8E">
      <w:pPr>
        <w:pStyle w:val="ConsPlusNormal"/>
        <w:spacing w:before="240"/>
        <w:ind w:firstLine="540"/>
        <w:jc w:val="both"/>
      </w:pPr>
      <w:r>
        <w:t>5.10. При получении социальных услуг в полустационарной форме социального обслуживания получатели социальных услуг обязаны:</w:t>
      </w:r>
    </w:p>
    <w:p w:rsidR="00574B8E" w:rsidRDefault="00574B8E" w:rsidP="00574B8E">
      <w:pPr>
        <w:pStyle w:val="ConsPlusNormal"/>
        <w:spacing w:before="240"/>
        <w:ind w:firstLine="540"/>
        <w:jc w:val="both"/>
      </w:pPr>
      <w:r>
        <w:t>-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p>
    <w:p w:rsidR="00574B8E" w:rsidRDefault="00574B8E" w:rsidP="00574B8E">
      <w:pPr>
        <w:pStyle w:val="ConsPlusNormal"/>
        <w:spacing w:before="240"/>
        <w:ind w:firstLine="540"/>
        <w:jc w:val="both"/>
      </w:pPr>
      <w:r>
        <w:t>- в письменной форме информировать комплексный центр об изменении обстоятельств, обусловливающих потребность в предоставлении социальных услуг, в течение 5 (пяти) дней со дня таких изменений;</w:t>
      </w:r>
    </w:p>
    <w:p w:rsidR="00574B8E" w:rsidRDefault="00574B8E" w:rsidP="00574B8E">
      <w:pPr>
        <w:pStyle w:val="ConsPlusNormal"/>
        <w:spacing w:before="240"/>
        <w:ind w:firstLine="540"/>
        <w:jc w:val="both"/>
      </w:pPr>
      <w:r>
        <w:t>- своевременно и в полном объеме оплачивать стоимость предоставленных социальных услуг при их предоставлении за плату или частичную плату;</w:t>
      </w:r>
    </w:p>
    <w:p w:rsidR="00574B8E" w:rsidRDefault="00574B8E" w:rsidP="00574B8E">
      <w:pPr>
        <w:pStyle w:val="ConsPlusNormal"/>
        <w:spacing w:before="240"/>
        <w:ind w:firstLine="540"/>
        <w:jc w:val="both"/>
      </w:pPr>
      <w:r>
        <w:lastRenderedPageBreak/>
        <w:t>- соблюдать условия договора о предоставлении социальных услуг.</w:t>
      </w:r>
    </w:p>
    <w:p w:rsidR="00574B8E" w:rsidRDefault="00574B8E" w:rsidP="00574B8E">
      <w:pPr>
        <w:pStyle w:val="ConsPlusNormal"/>
        <w:spacing w:before="240"/>
        <w:ind w:firstLine="540"/>
        <w:jc w:val="both"/>
      </w:pPr>
      <w:r>
        <w:t>5.11. Комплексный центр осуществляет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p>
    <w:p w:rsidR="00574B8E" w:rsidRDefault="00574B8E" w:rsidP="00574B8E">
      <w:pPr>
        <w:pStyle w:val="ConsPlusNormal"/>
        <w:spacing w:before="240"/>
        <w:ind w:firstLine="540"/>
        <w:jc w:val="both"/>
      </w:pPr>
      <w:r>
        <w:t>На каждого получателя социальных услуг 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архивируются в соответствии с законодательством Российской Федерации после окончания их предоставления.</w:t>
      </w:r>
    </w:p>
    <w:p w:rsidR="00574B8E" w:rsidRDefault="00574B8E" w:rsidP="00574B8E">
      <w:pPr>
        <w:pStyle w:val="ConsPlusNormal"/>
        <w:spacing w:before="240"/>
        <w:ind w:firstLine="540"/>
        <w:jc w:val="both"/>
      </w:pPr>
      <w:r>
        <w:t>5.12. В личном деле получателя социальных услуг подлежат учету следующие документы:</w:t>
      </w:r>
    </w:p>
    <w:p w:rsidR="00574B8E" w:rsidRDefault="00574B8E" w:rsidP="00574B8E">
      <w:pPr>
        <w:pStyle w:val="ConsPlusNormal"/>
        <w:spacing w:before="240"/>
        <w:ind w:firstLine="540"/>
        <w:jc w:val="both"/>
      </w:pPr>
      <w:r>
        <w:t xml:space="preserve">- копии документов, перечисленных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1781" w:tooltip="3.2. Документы, необходимые для предоставления срочных социальных услуг:">
        <w:r>
          <w:rPr>
            <w:color w:val="0000FF"/>
          </w:rPr>
          <w:t>3.2 раздела 3</w:t>
        </w:r>
      </w:hyperlink>
      <w:r>
        <w:t xml:space="preserve"> настоящего Порядка;</w:t>
      </w:r>
    </w:p>
    <w:p w:rsidR="00574B8E" w:rsidRDefault="00574B8E" w:rsidP="00574B8E">
      <w:pPr>
        <w:pStyle w:val="ConsPlusNormal"/>
        <w:spacing w:before="240"/>
        <w:ind w:firstLine="540"/>
        <w:jc w:val="both"/>
      </w:pPr>
      <w:r>
        <w:t>- копия индивидуальной программы предоставления социальных услуг или копия решения о предоставлении срочных социальных услуг;</w:t>
      </w:r>
    </w:p>
    <w:p w:rsidR="00574B8E" w:rsidRDefault="00574B8E" w:rsidP="00574B8E">
      <w:pPr>
        <w:pStyle w:val="ConsPlusNormal"/>
        <w:spacing w:before="240"/>
        <w:ind w:firstLine="540"/>
        <w:jc w:val="both"/>
      </w:pPr>
      <w:r>
        <w:t>-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p>
    <w:p w:rsidR="00574B8E" w:rsidRDefault="00574B8E" w:rsidP="00574B8E">
      <w:pPr>
        <w:pStyle w:val="ConsPlusNormal"/>
        <w:spacing w:before="240"/>
        <w:ind w:firstLine="540"/>
        <w:jc w:val="both"/>
      </w:pPr>
      <w:r>
        <w:t>- акты проверки качества предоставления социальных услуг;</w:t>
      </w:r>
    </w:p>
    <w:p w:rsidR="00574B8E" w:rsidRDefault="00574B8E" w:rsidP="00574B8E">
      <w:pPr>
        <w:pStyle w:val="ConsPlusNormal"/>
        <w:spacing w:before="240"/>
        <w:ind w:firstLine="540"/>
        <w:jc w:val="both"/>
      </w:pPr>
      <w:r>
        <w:t>- докладные записки сотрудников, копии заявлений получателя социальной услуг по вопросам социального обслуживания и иные документы.</w:t>
      </w:r>
    </w:p>
    <w:p w:rsidR="00574B8E" w:rsidRDefault="00574B8E" w:rsidP="00574B8E">
      <w:pPr>
        <w:pStyle w:val="ConsPlusNormal"/>
        <w:spacing w:before="240"/>
        <w:ind w:firstLine="540"/>
        <w:jc w:val="both"/>
      </w:pPr>
      <w:r>
        <w:t>5.13.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комплексного центра.</w:t>
      </w:r>
    </w:p>
    <w:p w:rsidR="00574B8E" w:rsidRDefault="00574B8E" w:rsidP="00574B8E">
      <w:pPr>
        <w:pStyle w:val="ConsPlusNormal"/>
        <w:spacing w:before="240"/>
        <w:ind w:firstLine="540"/>
        <w:jc w:val="both"/>
      </w:pPr>
      <w:r>
        <w:t>5.14. При предоставлении социальных услуг сотрудники комплексного центра ведут ежемесячный отчет с указанием получателя социальных услуг, количества посещений, количества предоставленных услуг в разрезе услуг, условий оказания (бесплатно, частичная оплата), суммы оплаты и иных сведений.</w:t>
      </w:r>
    </w:p>
    <w:p w:rsidR="00574B8E" w:rsidRDefault="00574B8E" w:rsidP="00574B8E">
      <w:pPr>
        <w:pStyle w:val="ConsPlusNormal"/>
        <w:spacing w:before="240"/>
        <w:ind w:firstLine="540"/>
        <w:jc w:val="both"/>
      </w:pPr>
      <w:r>
        <w:t>5.15. Комплексный центр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получателей социальных услуг, количества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574B8E" w:rsidRDefault="00574B8E" w:rsidP="00574B8E">
      <w:pPr>
        <w:pStyle w:val="ConsPlusNormal"/>
        <w:jc w:val="both"/>
      </w:pPr>
    </w:p>
    <w:p w:rsidR="00574B8E" w:rsidRDefault="00574B8E" w:rsidP="00574B8E">
      <w:pPr>
        <w:pStyle w:val="ConsPlusTitle"/>
        <w:jc w:val="center"/>
        <w:outlineLvl w:val="1"/>
      </w:pPr>
      <w:r>
        <w:t>6. Требования к деятельности комплексного центра</w:t>
      </w:r>
    </w:p>
    <w:p w:rsidR="00574B8E" w:rsidRDefault="00574B8E" w:rsidP="00574B8E">
      <w:pPr>
        <w:pStyle w:val="ConsPlusTitle"/>
        <w:jc w:val="center"/>
      </w:pPr>
      <w:r>
        <w:t>при предоставлении социальных услуг в полустационарной форме</w:t>
      </w:r>
    </w:p>
    <w:p w:rsidR="00574B8E" w:rsidRDefault="00574B8E" w:rsidP="00574B8E">
      <w:pPr>
        <w:pStyle w:val="ConsPlusTitle"/>
        <w:jc w:val="center"/>
      </w:pPr>
      <w:r>
        <w:t>социального обслуживания</w:t>
      </w:r>
    </w:p>
    <w:p w:rsidR="00574B8E" w:rsidRDefault="00574B8E" w:rsidP="00574B8E">
      <w:pPr>
        <w:pStyle w:val="ConsPlusNormal"/>
        <w:jc w:val="both"/>
      </w:pPr>
    </w:p>
    <w:p w:rsidR="00574B8E" w:rsidRDefault="00574B8E" w:rsidP="00574B8E">
      <w:pPr>
        <w:pStyle w:val="ConsPlusNormal"/>
        <w:ind w:firstLine="540"/>
        <w:jc w:val="both"/>
      </w:pPr>
      <w:r>
        <w:t>6.1. Комплексный центр должен быть зарегистрирован в качестве юридического лица.</w:t>
      </w:r>
    </w:p>
    <w:p w:rsidR="00574B8E" w:rsidRDefault="00574B8E" w:rsidP="00574B8E">
      <w:pPr>
        <w:pStyle w:val="ConsPlusNormal"/>
        <w:spacing w:before="240"/>
        <w:ind w:firstLine="540"/>
        <w:jc w:val="both"/>
      </w:pPr>
      <w:r>
        <w:t>6.2. В состав документов, в соответствии с которыми осуществляется деятельность комплексного центра, должны входить:</w:t>
      </w:r>
    </w:p>
    <w:p w:rsidR="00574B8E" w:rsidRDefault="00574B8E" w:rsidP="00574B8E">
      <w:pPr>
        <w:pStyle w:val="ConsPlusNormal"/>
        <w:spacing w:before="240"/>
        <w:ind w:firstLine="540"/>
        <w:jc w:val="both"/>
      </w:pPr>
      <w:r>
        <w:t>- документы, в соответствии с которыми организация осуществляет деятельность в сфере социального обслуживания (устав (положение));</w:t>
      </w:r>
    </w:p>
    <w:p w:rsidR="00574B8E" w:rsidRDefault="00574B8E" w:rsidP="00574B8E">
      <w:pPr>
        <w:pStyle w:val="ConsPlusNormal"/>
        <w:spacing w:before="240"/>
        <w:ind w:firstLine="540"/>
        <w:jc w:val="both"/>
      </w:pPr>
      <w:r>
        <w:t>- руководства, правила, инструкции, методики работы с получателями социальных услуг и собственной деятельности;</w:t>
      </w:r>
    </w:p>
    <w:p w:rsidR="00574B8E" w:rsidRDefault="00574B8E" w:rsidP="00574B8E">
      <w:pPr>
        <w:pStyle w:val="ConsPlusNormal"/>
        <w:spacing w:before="240"/>
        <w:ind w:firstLine="540"/>
        <w:jc w:val="both"/>
      </w:pPr>
      <w:r>
        <w:lastRenderedPageBreak/>
        <w:t>- лицензии, разрешения на виды деятельности, подлежащие лицензированию в соответствии с законодательством;</w:t>
      </w:r>
    </w:p>
    <w:p w:rsidR="00574B8E" w:rsidRDefault="00574B8E" w:rsidP="00574B8E">
      <w:pPr>
        <w:pStyle w:val="ConsPlusNormal"/>
        <w:spacing w:before="240"/>
        <w:ind w:firstLine="540"/>
        <w:jc w:val="both"/>
      </w:pPr>
      <w:r>
        <w:t>- эксплуатационные документы на оборудование и аппаратуру;</w:t>
      </w:r>
    </w:p>
    <w:p w:rsidR="00574B8E" w:rsidRDefault="00574B8E" w:rsidP="00574B8E">
      <w:pPr>
        <w:pStyle w:val="ConsPlusNormal"/>
        <w:spacing w:before="240"/>
        <w:ind w:firstLine="540"/>
        <w:jc w:val="both"/>
      </w:pPr>
      <w:r>
        <w:t>- штатное расписание, правила внутреннего распорядка;</w:t>
      </w:r>
    </w:p>
    <w:p w:rsidR="00574B8E" w:rsidRDefault="00574B8E" w:rsidP="00574B8E">
      <w:pPr>
        <w:pStyle w:val="ConsPlusNormal"/>
        <w:spacing w:before="240"/>
        <w:ind w:firstLine="540"/>
        <w:jc w:val="both"/>
      </w:pPr>
      <w:r>
        <w:t>- иные документы, обеспечивающие надлежащее регулирование оказания социальных услуг.</w:t>
      </w:r>
    </w:p>
    <w:p w:rsidR="00574B8E" w:rsidRDefault="00574B8E" w:rsidP="00574B8E">
      <w:pPr>
        <w:pStyle w:val="ConsPlusNormal"/>
        <w:spacing w:before="240"/>
        <w:ind w:firstLine="540"/>
        <w:jc w:val="both"/>
      </w:pPr>
      <w:r>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комплексного центра.</w:t>
      </w:r>
    </w:p>
    <w:p w:rsidR="00574B8E" w:rsidRDefault="00574B8E" w:rsidP="00574B8E">
      <w:pPr>
        <w:pStyle w:val="ConsPlusNormal"/>
        <w:spacing w:before="240"/>
        <w:ind w:firstLine="540"/>
        <w:jc w:val="both"/>
      </w:pPr>
      <w:r>
        <w:t>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574B8E" w:rsidRDefault="00574B8E" w:rsidP="00574B8E">
      <w:pPr>
        <w:pStyle w:val="ConsPlusNormal"/>
        <w:spacing w:before="240"/>
        <w:ind w:firstLine="540"/>
        <w:jc w:val="both"/>
      </w:pPr>
      <w:r>
        <w:t>6.2.3. Документы должны быть актуальными.</w:t>
      </w:r>
    </w:p>
    <w:p w:rsidR="00574B8E" w:rsidRDefault="00574B8E" w:rsidP="00574B8E">
      <w:pPr>
        <w:pStyle w:val="ConsPlusNormal"/>
        <w:spacing w:before="240"/>
        <w:ind w:firstLine="540"/>
        <w:jc w:val="both"/>
      </w:pPr>
      <w:r>
        <w:t>6.3. Требования к уровню кадрового обеспечения при предоставлении социальных услуг:</w:t>
      </w:r>
    </w:p>
    <w:p w:rsidR="00574B8E" w:rsidRDefault="00574B8E" w:rsidP="00574B8E">
      <w:pPr>
        <w:pStyle w:val="ConsPlusNormal"/>
        <w:spacing w:before="240"/>
        <w:ind w:firstLine="540"/>
        <w:jc w:val="both"/>
      </w:pPr>
      <w:r>
        <w:t>6.3.1. Комплексный центр обеспечивает:</w:t>
      </w:r>
    </w:p>
    <w:p w:rsidR="00574B8E" w:rsidRDefault="00574B8E" w:rsidP="00574B8E">
      <w:pPr>
        <w:pStyle w:val="ConsPlusNormal"/>
        <w:spacing w:before="240"/>
        <w:ind w:firstLine="540"/>
        <w:jc w:val="both"/>
      </w:pPr>
      <w:r>
        <w:t>- наличие необходимых для оказания социальных услуг специалистов, отвечающих по квалификационным требованиям профессиональным стандартам;</w:t>
      </w:r>
    </w:p>
    <w:p w:rsidR="00574B8E" w:rsidRDefault="00574B8E" w:rsidP="00574B8E">
      <w:pPr>
        <w:pStyle w:val="ConsPlusNormal"/>
        <w:spacing w:before="240"/>
        <w:ind w:firstLine="540"/>
        <w:jc w:val="both"/>
      </w:pPr>
      <w:r>
        <w:t>- организацию систематического повышения квалификации специалистов;</w:t>
      </w:r>
    </w:p>
    <w:p w:rsidR="00574B8E" w:rsidRDefault="00574B8E" w:rsidP="00574B8E">
      <w:pPr>
        <w:pStyle w:val="ConsPlusNormal"/>
        <w:spacing w:before="240"/>
        <w:ind w:firstLine="540"/>
        <w:jc w:val="both"/>
      </w:pPr>
      <w:r>
        <w:t>- наличие у специалистов каждой категории трудовых и иных видов договоров, устанавливающих их обязанности по оказанию социальных услуг.</w:t>
      </w:r>
    </w:p>
    <w:p w:rsidR="00574B8E" w:rsidRDefault="00574B8E" w:rsidP="00574B8E">
      <w:pPr>
        <w:pStyle w:val="ConsPlusNormal"/>
        <w:spacing w:before="240"/>
        <w:ind w:firstLine="540"/>
        <w:jc w:val="both"/>
      </w:pPr>
      <w:r>
        <w:t>6.4. Требования к обеспечению информационной открытости при предоставлении социальных услуг:</w:t>
      </w:r>
    </w:p>
    <w:p w:rsidR="00574B8E" w:rsidRDefault="00574B8E" w:rsidP="00574B8E">
      <w:pPr>
        <w:pStyle w:val="ConsPlusNormal"/>
        <w:spacing w:before="240"/>
        <w:ind w:firstLine="540"/>
        <w:jc w:val="both"/>
      </w:pPr>
      <w:r>
        <w:t>6.4.1. Комплексный центр бесплатно в доступной форме осуществляет информирование граждан, признанных нуждающимися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574B8E" w:rsidRDefault="00574B8E" w:rsidP="00574B8E">
      <w:pPr>
        <w:pStyle w:val="ConsPlusNormal"/>
        <w:spacing w:before="240"/>
        <w:ind w:firstLine="540"/>
        <w:jc w:val="both"/>
      </w:pPr>
      <w:r>
        <w:t>Информирование осуществляется с использованием электронной или телефонной связи,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комплексного центра, иными общедоступными способами.</w:t>
      </w:r>
    </w:p>
    <w:p w:rsidR="00574B8E" w:rsidRDefault="00574B8E" w:rsidP="00574B8E">
      <w:pPr>
        <w:pStyle w:val="ConsPlusNormal"/>
        <w:spacing w:before="240"/>
        <w:ind w:firstLine="540"/>
        <w:jc w:val="both"/>
      </w:pPr>
      <w:r>
        <w:t>6.4.2. Максимальный срок ожидания приема специалистом комплексного центра при личном обращении граждан для получения информации о работе комплексного центра, порядке предоставления социальных услуг составляет 15 минут.</w:t>
      </w:r>
    </w:p>
    <w:p w:rsidR="00574B8E" w:rsidRDefault="00574B8E" w:rsidP="00574B8E">
      <w:pPr>
        <w:pStyle w:val="ConsPlusNormal"/>
        <w:spacing w:before="240"/>
        <w:ind w:firstLine="540"/>
        <w:jc w:val="both"/>
      </w:pPr>
      <w:r>
        <w:t xml:space="preserve">6.4.3. Комплексный центр в соответствии со </w:t>
      </w:r>
      <w:hyperlink r:id="rId5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574B8E" w:rsidRDefault="00574B8E" w:rsidP="00574B8E">
      <w:pPr>
        <w:pStyle w:val="ConsPlusNormal"/>
        <w:spacing w:before="240"/>
        <w:ind w:firstLine="540"/>
        <w:jc w:val="both"/>
      </w:pPr>
      <w:r>
        <w:t xml:space="preserve">6.4.4. Комплексный центр в соответствии с действующим законодательством представляет в уполномоченный орган муниципального образования, на территории которого осуществляет </w:t>
      </w:r>
      <w:r>
        <w:lastRenderedPageBreak/>
        <w:t>деятельность, сведения для формирования регистра получателей социальных услуг.</w:t>
      </w:r>
    </w:p>
    <w:p w:rsidR="00574B8E" w:rsidRDefault="00574B8E" w:rsidP="00574B8E">
      <w:pPr>
        <w:pStyle w:val="ConsPlusNormal"/>
        <w:spacing w:before="240"/>
        <w:ind w:firstLine="540"/>
        <w:jc w:val="both"/>
      </w:pPr>
      <w:r>
        <w:t>6.5. Требования по обеспечению условий доступности для инвалидов при предоставлении социальных услуг:</w:t>
      </w:r>
    </w:p>
    <w:p w:rsidR="00574B8E" w:rsidRDefault="00574B8E" w:rsidP="00574B8E">
      <w:pPr>
        <w:pStyle w:val="ConsPlusNormal"/>
        <w:spacing w:before="240"/>
        <w:ind w:firstLine="540"/>
        <w:jc w:val="both"/>
      </w:pPr>
      <w:r>
        <w:t xml:space="preserve">6.5.1. Комплексный центр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55"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
        <w:r>
          <w:rPr>
            <w:color w:val="0000FF"/>
          </w:rPr>
          <w:t>Порядком</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574B8E" w:rsidRDefault="00574B8E" w:rsidP="00574B8E">
      <w:pPr>
        <w:pStyle w:val="ConsPlusNormal"/>
        <w:spacing w:before="24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574B8E" w:rsidRDefault="00574B8E" w:rsidP="00574B8E">
      <w:pPr>
        <w:pStyle w:val="ConsPlusNormal"/>
        <w:spacing w:before="24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574B8E" w:rsidRDefault="00574B8E" w:rsidP="00574B8E">
      <w:pPr>
        <w:pStyle w:val="ConsPlusNormal"/>
        <w:spacing w:before="240"/>
        <w:ind w:firstLine="540"/>
        <w:jc w:val="both"/>
      </w:pPr>
      <w:r>
        <w:t xml:space="preserve">-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574B8E" w:rsidRDefault="00574B8E" w:rsidP="00574B8E">
      <w:pPr>
        <w:pStyle w:val="ConsPlusNormal"/>
        <w:spacing w:before="24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сурдоперевода</w:t>
      </w:r>
      <w:proofErr w:type="spellEnd"/>
      <w:r>
        <w:t>), допуск переводчика русского жестового языка (</w:t>
      </w:r>
      <w:proofErr w:type="spellStart"/>
      <w:r>
        <w:t>сурдопереводчика</w:t>
      </w:r>
      <w:proofErr w:type="spellEnd"/>
      <w:r>
        <w:t>);</w:t>
      </w:r>
    </w:p>
    <w:p w:rsidR="00574B8E" w:rsidRDefault="00574B8E" w:rsidP="00574B8E">
      <w:pPr>
        <w:pStyle w:val="ConsPlusNormal"/>
        <w:spacing w:before="240"/>
        <w:ind w:firstLine="540"/>
        <w:jc w:val="both"/>
      </w:pPr>
      <w:r>
        <w:t>- использование средств альтернативной и дополнительной коммуникации (при необходимости).</w:t>
      </w:r>
    </w:p>
    <w:p w:rsidR="00574B8E" w:rsidRDefault="00574B8E" w:rsidP="00574B8E">
      <w:pPr>
        <w:pStyle w:val="ConsPlusNormal"/>
        <w:jc w:val="both"/>
      </w:pPr>
      <w:r>
        <w:t>(</w:t>
      </w:r>
      <w:proofErr w:type="spellStart"/>
      <w:r>
        <w:t>пп</w:t>
      </w:r>
      <w:proofErr w:type="spellEnd"/>
      <w:r>
        <w:t xml:space="preserve">. 6.5.1 в ред. </w:t>
      </w:r>
      <w:hyperlink r:id="rId5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574B8E" w:rsidRDefault="00574B8E" w:rsidP="00574B8E">
      <w:pPr>
        <w:pStyle w:val="ConsPlusNormal"/>
        <w:spacing w:before="240"/>
        <w:ind w:firstLine="540"/>
        <w:jc w:val="both"/>
      </w:pPr>
      <w:r>
        <w:t>6.5.2. В целях определения мер по поэтапному повышению уровня доступности для инвалидов объектов и предоставляемых услуг комплексный центр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574B8E" w:rsidRDefault="00574B8E" w:rsidP="00574B8E">
      <w:pPr>
        <w:pStyle w:val="ConsPlusNormal"/>
        <w:spacing w:before="240"/>
        <w:ind w:firstLine="540"/>
        <w:jc w:val="both"/>
      </w:pPr>
      <w:r>
        <w:t>6.5.3. Руководители комплексных центров, предоставляющих социальные услуги в полустационарной форме социального обслуживания,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574B8E" w:rsidRDefault="00574B8E" w:rsidP="00574B8E">
      <w:pPr>
        <w:pStyle w:val="ConsPlusNormal"/>
        <w:spacing w:before="240"/>
        <w:ind w:firstLine="540"/>
        <w:jc w:val="both"/>
      </w:pPr>
      <w:r>
        <w:t>6.6. Требования к обеспечению системы контроля за деятельностью по предоставлению социальных услуг:</w:t>
      </w:r>
    </w:p>
    <w:p w:rsidR="00574B8E" w:rsidRDefault="00574B8E" w:rsidP="00574B8E">
      <w:pPr>
        <w:pStyle w:val="ConsPlusNormal"/>
        <w:spacing w:before="240"/>
        <w:ind w:firstLine="540"/>
        <w:jc w:val="both"/>
      </w:pPr>
      <w:r>
        <w:t>6.6.1. Комплексный центр обеспечивает:</w:t>
      </w:r>
    </w:p>
    <w:p w:rsidR="00574B8E" w:rsidRDefault="00574B8E" w:rsidP="00574B8E">
      <w:pPr>
        <w:pStyle w:val="ConsPlusNormal"/>
        <w:spacing w:before="240"/>
        <w:ind w:firstLine="540"/>
        <w:jc w:val="both"/>
      </w:pPr>
      <w:r>
        <w:t xml:space="preserve">-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w:t>
      </w:r>
      <w:proofErr w:type="gramStart"/>
      <w:r>
        <w:t>иным законам</w:t>
      </w:r>
      <w:proofErr w:type="gramEnd"/>
      <w:r>
        <w:t xml:space="preserve"> и нормативным правовым актам в сфере социального обслуживания граждан.</w:t>
      </w:r>
    </w:p>
    <w:p w:rsidR="00574B8E" w:rsidRDefault="00574B8E" w:rsidP="00574B8E">
      <w:pPr>
        <w:pStyle w:val="ConsPlusNormal"/>
        <w:spacing w:before="240"/>
        <w:ind w:firstLine="540"/>
        <w:jc w:val="both"/>
      </w:pPr>
      <w:r>
        <w:lastRenderedPageBreak/>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574B8E" w:rsidRDefault="00574B8E" w:rsidP="00574B8E">
      <w:pPr>
        <w:pStyle w:val="ConsPlusNormal"/>
        <w:spacing w:before="240"/>
        <w:ind w:firstLine="540"/>
        <w:jc w:val="both"/>
      </w:pPr>
      <w:r>
        <w:t>- создание условий для проведения независимой оценки качества оказания социальных услуг;</w:t>
      </w:r>
    </w:p>
    <w:p w:rsidR="00574B8E" w:rsidRDefault="00574B8E" w:rsidP="00574B8E">
      <w:pPr>
        <w:pStyle w:val="ConsPlusNormal"/>
        <w:spacing w:before="24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574B8E" w:rsidRDefault="00574B8E" w:rsidP="00574B8E">
      <w:pPr>
        <w:pStyle w:val="ConsPlusNormal"/>
        <w:spacing w:before="240"/>
        <w:ind w:firstLine="540"/>
        <w:jc w:val="both"/>
      </w:pPr>
      <w:r>
        <w:t>- своевременное и качественное исполнение предписаний по результатам проверок контрольно-надзорных органов.</w:t>
      </w:r>
    </w:p>
    <w:p w:rsidR="00574B8E" w:rsidRDefault="00574B8E" w:rsidP="00574B8E">
      <w:pPr>
        <w:pStyle w:val="ConsPlusNormal"/>
        <w:jc w:val="both"/>
      </w:pPr>
    </w:p>
    <w:p w:rsidR="00574B8E" w:rsidRDefault="00574B8E" w:rsidP="00574B8E">
      <w:pPr>
        <w:pStyle w:val="ConsPlusTitle"/>
        <w:jc w:val="center"/>
        <w:outlineLvl w:val="1"/>
      </w:pPr>
      <w:r>
        <w:t>7. Ответственность и контроль за</w:t>
      </w:r>
    </w:p>
    <w:p w:rsidR="00574B8E" w:rsidRDefault="00574B8E" w:rsidP="00574B8E">
      <w:pPr>
        <w:pStyle w:val="ConsPlusTitle"/>
        <w:jc w:val="center"/>
      </w:pPr>
      <w:r>
        <w:t>предоставлением социальных услуг</w:t>
      </w:r>
    </w:p>
    <w:p w:rsidR="00574B8E" w:rsidRDefault="00574B8E" w:rsidP="00574B8E">
      <w:pPr>
        <w:pStyle w:val="ConsPlusNormal"/>
        <w:jc w:val="both"/>
      </w:pPr>
    </w:p>
    <w:p w:rsidR="00574B8E" w:rsidRDefault="00574B8E" w:rsidP="00574B8E">
      <w:pPr>
        <w:pStyle w:val="ConsPlusNormal"/>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комплексный центр несет ответственность, предусмотренную законодательством Российской Федерации.</w:t>
      </w:r>
    </w:p>
    <w:p w:rsidR="00574B8E" w:rsidRDefault="00574B8E" w:rsidP="00574B8E">
      <w:pPr>
        <w:pStyle w:val="ConsPlusNormal"/>
        <w:spacing w:before="240"/>
        <w:ind w:firstLine="540"/>
        <w:jc w:val="both"/>
      </w:pPr>
      <w:r>
        <w:t>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574B8E" w:rsidRDefault="00574B8E" w:rsidP="00574B8E">
      <w:pPr>
        <w:pStyle w:val="ConsPlusNormal"/>
        <w:jc w:val="both"/>
      </w:pPr>
      <w:r>
        <w:t xml:space="preserve">(в ред. постановлений Правительства Белгородской области от 26.07.2021 </w:t>
      </w:r>
      <w:hyperlink r:id="rId5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58"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574B8E" w:rsidRDefault="00574B8E" w:rsidP="00574B8E">
      <w:pPr>
        <w:pStyle w:val="ConsPlusNormal"/>
        <w:jc w:val="both"/>
      </w:pPr>
    </w:p>
    <w:p w:rsidR="00574B8E" w:rsidRDefault="00574B8E" w:rsidP="00574B8E">
      <w:pPr>
        <w:pStyle w:val="ConsPlusNormal"/>
        <w:jc w:val="both"/>
      </w:pPr>
    </w:p>
    <w:p w:rsidR="00574B8E" w:rsidRDefault="00574B8E" w:rsidP="00574B8E">
      <w:pPr>
        <w:pStyle w:val="ConsPlusNormal"/>
        <w:jc w:val="both"/>
      </w:pPr>
    </w:p>
    <w:p w:rsidR="00574B8E" w:rsidRDefault="00574B8E" w:rsidP="00574B8E">
      <w:pPr>
        <w:pStyle w:val="ConsPlusNormal"/>
        <w:jc w:val="both"/>
      </w:pPr>
    </w:p>
    <w:p w:rsidR="00574B8E" w:rsidRDefault="00574B8E" w:rsidP="00574B8E">
      <w:pPr>
        <w:pStyle w:val="ConsPlusNormal"/>
        <w:jc w:val="both"/>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003D2C" w:rsidRDefault="00003D2C" w:rsidP="00574B8E">
      <w:pPr>
        <w:pStyle w:val="ConsPlusNormal"/>
        <w:jc w:val="right"/>
        <w:outlineLvl w:val="1"/>
      </w:pPr>
    </w:p>
    <w:p w:rsidR="00574B8E" w:rsidRDefault="00574B8E" w:rsidP="00574B8E">
      <w:pPr>
        <w:pStyle w:val="ConsPlusNormal"/>
        <w:jc w:val="right"/>
        <w:outlineLvl w:val="1"/>
      </w:pPr>
      <w:bookmarkStart w:id="5" w:name="_GoBack"/>
      <w:bookmarkEnd w:id="5"/>
      <w:r>
        <w:lastRenderedPageBreak/>
        <w:t>Приложение N 1</w:t>
      </w:r>
    </w:p>
    <w:p w:rsidR="00574B8E" w:rsidRDefault="00574B8E" w:rsidP="00574B8E">
      <w:pPr>
        <w:pStyle w:val="ConsPlusNormal"/>
        <w:jc w:val="right"/>
      </w:pPr>
      <w:r>
        <w:t>к Порядку предоставления социальных</w:t>
      </w:r>
    </w:p>
    <w:p w:rsidR="00574B8E" w:rsidRDefault="00574B8E" w:rsidP="00574B8E">
      <w:pPr>
        <w:pStyle w:val="ConsPlusNormal"/>
        <w:jc w:val="right"/>
      </w:pPr>
      <w:r>
        <w:t>услуг в полустационарной форме социального</w:t>
      </w:r>
    </w:p>
    <w:p w:rsidR="00574B8E" w:rsidRDefault="00574B8E" w:rsidP="00574B8E">
      <w:pPr>
        <w:pStyle w:val="ConsPlusNormal"/>
        <w:jc w:val="right"/>
      </w:pPr>
      <w:r>
        <w:t>обслуживания поставщиками социальных услуг,</w:t>
      </w:r>
    </w:p>
    <w:p w:rsidR="00574B8E" w:rsidRDefault="00574B8E" w:rsidP="00574B8E">
      <w:pPr>
        <w:pStyle w:val="ConsPlusNormal"/>
        <w:jc w:val="right"/>
      </w:pPr>
      <w:r>
        <w:t>в том числе комплексными центрами</w:t>
      </w:r>
    </w:p>
    <w:p w:rsidR="00574B8E" w:rsidRDefault="00574B8E" w:rsidP="00574B8E">
      <w:pPr>
        <w:pStyle w:val="ConsPlusNormal"/>
        <w:jc w:val="right"/>
      </w:pPr>
      <w:r>
        <w:t>социального обслуживания населения</w:t>
      </w:r>
    </w:p>
    <w:p w:rsidR="00574B8E" w:rsidRDefault="00574B8E" w:rsidP="00574B8E">
      <w:pPr>
        <w:pStyle w:val="ConsPlusNormal"/>
        <w:jc w:val="both"/>
      </w:pPr>
    </w:p>
    <w:p w:rsidR="00574B8E" w:rsidRDefault="00574B8E" w:rsidP="00574B8E">
      <w:pPr>
        <w:pStyle w:val="ConsPlusTitle"/>
        <w:jc w:val="center"/>
      </w:pPr>
      <w:bookmarkStart w:id="6" w:name="P1980"/>
      <w:bookmarkEnd w:id="6"/>
      <w:r>
        <w:t>Стандарт</w:t>
      </w:r>
    </w:p>
    <w:p w:rsidR="00574B8E" w:rsidRDefault="00574B8E" w:rsidP="00574B8E">
      <w:pPr>
        <w:pStyle w:val="ConsPlusTitle"/>
        <w:jc w:val="center"/>
      </w:pPr>
      <w:r>
        <w:t>социальных услуг в полустационарной форме социального</w:t>
      </w:r>
    </w:p>
    <w:p w:rsidR="00574B8E" w:rsidRDefault="00574B8E" w:rsidP="00574B8E">
      <w:pPr>
        <w:pStyle w:val="ConsPlusTitle"/>
        <w:jc w:val="center"/>
      </w:pPr>
      <w:r>
        <w:t>обслуживания (комплексные центры социального</w:t>
      </w:r>
    </w:p>
    <w:p w:rsidR="00574B8E" w:rsidRDefault="00574B8E" w:rsidP="00574B8E">
      <w:pPr>
        <w:pStyle w:val="ConsPlusTitle"/>
        <w:jc w:val="center"/>
      </w:pPr>
      <w:r>
        <w:t>обслуживания населения)</w:t>
      </w:r>
    </w:p>
    <w:p w:rsidR="00574B8E" w:rsidRDefault="00574B8E" w:rsidP="00574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74B8E" w:rsidTr="0062092F">
        <w:tc>
          <w:tcPr>
            <w:tcW w:w="60" w:type="dxa"/>
            <w:tcBorders>
              <w:top w:val="nil"/>
              <w:left w:val="nil"/>
              <w:bottom w:val="nil"/>
              <w:right w:val="nil"/>
            </w:tcBorders>
            <w:shd w:val="clear" w:color="auto" w:fill="CED3F1"/>
            <w:tcMar>
              <w:top w:w="0" w:type="dxa"/>
              <w:left w:w="0" w:type="dxa"/>
              <w:bottom w:w="0" w:type="dxa"/>
              <w:right w:w="0" w:type="dxa"/>
            </w:tcMar>
          </w:tcPr>
          <w:p w:rsidR="00574B8E" w:rsidRDefault="00574B8E" w:rsidP="00620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B8E" w:rsidRDefault="00574B8E" w:rsidP="00620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B8E" w:rsidRDefault="00574B8E" w:rsidP="0062092F">
            <w:pPr>
              <w:pStyle w:val="ConsPlusNormal"/>
              <w:jc w:val="center"/>
            </w:pPr>
            <w:r>
              <w:rPr>
                <w:color w:val="392C69"/>
              </w:rPr>
              <w:t>Список изменяющих документов</w:t>
            </w:r>
          </w:p>
          <w:p w:rsidR="00574B8E" w:rsidRDefault="00574B8E" w:rsidP="0062092F">
            <w:pPr>
              <w:pStyle w:val="ConsPlusNormal"/>
              <w:jc w:val="center"/>
            </w:pPr>
            <w:r>
              <w:rPr>
                <w:color w:val="392C69"/>
              </w:rPr>
              <w:t>(в ред. постановлений Правительства Белгородской области</w:t>
            </w:r>
          </w:p>
          <w:p w:rsidR="00574B8E" w:rsidRDefault="00574B8E" w:rsidP="0062092F">
            <w:pPr>
              <w:pStyle w:val="ConsPlusNormal"/>
              <w:jc w:val="center"/>
            </w:pPr>
            <w:r>
              <w:rPr>
                <w:color w:val="392C69"/>
              </w:rPr>
              <w:t xml:space="preserve">от 23.12.2019 </w:t>
            </w:r>
            <w:hyperlink r:id="rId5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06.09.2022 </w:t>
            </w:r>
            <w:hyperlink r:id="rId60"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02.10.2023 </w:t>
            </w:r>
            <w:hyperlink r:id="rId6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B8E" w:rsidRDefault="00574B8E" w:rsidP="0062092F">
            <w:pPr>
              <w:pStyle w:val="ConsPlusNormal"/>
            </w:pPr>
          </w:p>
        </w:tc>
      </w:tr>
    </w:tbl>
    <w:p w:rsidR="00574B8E" w:rsidRDefault="00574B8E" w:rsidP="00574B8E">
      <w:pPr>
        <w:pStyle w:val="ConsPlusNormal"/>
        <w:jc w:val="both"/>
      </w:pPr>
    </w:p>
    <w:p w:rsidR="00574B8E" w:rsidRDefault="00574B8E" w:rsidP="00574B8E">
      <w:pPr>
        <w:pStyle w:val="ConsPlusNormal"/>
        <w:sectPr w:rsidR="00574B8E" w:rsidSect="00D23C31">
          <w:pgSz w:w="11906" w:h="16838"/>
          <w:pgMar w:top="709" w:right="566" w:bottom="709"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458"/>
        <w:gridCol w:w="4082"/>
        <w:gridCol w:w="1804"/>
        <w:gridCol w:w="1710"/>
        <w:gridCol w:w="1894"/>
      </w:tblGrid>
      <w:tr w:rsidR="00574B8E" w:rsidTr="0062092F">
        <w:tc>
          <w:tcPr>
            <w:tcW w:w="604" w:type="dxa"/>
            <w:vMerge w:val="restart"/>
          </w:tcPr>
          <w:p w:rsidR="00574B8E" w:rsidRDefault="00574B8E" w:rsidP="0062092F">
            <w:pPr>
              <w:pStyle w:val="ConsPlusNormal"/>
              <w:jc w:val="center"/>
            </w:pPr>
            <w:r>
              <w:lastRenderedPageBreak/>
              <w:t>N п/п</w:t>
            </w:r>
          </w:p>
        </w:tc>
        <w:tc>
          <w:tcPr>
            <w:tcW w:w="3458" w:type="dxa"/>
            <w:vMerge w:val="restart"/>
          </w:tcPr>
          <w:p w:rsidR="00574B8E" w:rsidRDefault="00574B8E" w:rsidP="0062092F">
            <w:pPr>
              <w:pStyle w:val="ConsPlusNormal"/>
              <w:jc w:val="center"/>
            </w:pPr>
            <w:r>
              <w:t>Наименование социальных услуг</w:t>
            </w:r>
          </w:p>
        </w:tc>
        <w:tc>
          <w:tcPr>
            <w:tcW w:w="4082" w:type="dxa"/>
            <w:vMerge w:val="restart"/>
          </w:tcPr>
          <w:p w:rsidR="00574B8E" w:rsidRDefault="00574B8E" w:rsidP="0062092F">
            <w:pPr>
              <w:pStyle w:val="ConsPlusNormal"/>
              <w:jc w:val="center"/>
            </w:pPr>
            <w:r>
              <w:t>Описание социальных услуг</w:t>
            </w:r>
          </w:p>
        </w:tc>
        <w:tc>
          <w:tcPr>
            <w:tcW w:w="1804" w:type="dxa"/>
            <w:vMerge w:val="restart"/>
          </w:tcPr>
          <w:p w:rsidR="00574B8E" w:rsidRDefault="00574B8E" w:rsidP="0062092F">
            <w:pPr>
              <w:pStyle w:val="ConsPlusNormal"/>
              <w:jc w:val="center"/>
            </w:pPr>
            <w:r>
              <w:t>Сроки предоставления социальных услуг</w:t>
            </w:r>
          </w:p>
        </w:tc>
        <w:tc>
          <w:tcPr>
            <w:tcW w:w="3604" w:type="dxa"/>
            <w:gridSpan w:val="2"/>
          </w:tcPr>
          <w:p w:rsidR="00574B8E" w:rsidRDefault="00574B8E" w:rsidP="0062092F">
            <w:pPr>
              <w:pStyle w:val="ConsPlusNormal"/>
              <w:jc w:val="center"/>
            </w:pPr>
            <w:r>
              <w:t>Объем социальных услуг</w:t>
            </w:r>
          </w:p>
        </w:tc>
      </w:tr>
      <w:tr w:rsidR="00574B8E" w:rsidTr="0062092F">
        <w:tc>
          <w:tcPr>
            <w:tcW w:w="604" w:type="dxa"/>
            <w:vMerge/>
          </w:tcPr>
          <w:p w:rsidR="00574B8E" w:rsidRDefault="00574B8E" w:rsidP="0062092F">
            <w:pPr>
              <w:pStyle w:val="ConsPlusNormal"/>
            </w:pPr>
          </w:p>
        </w:tc>
        <w:tc>
          <w:tcPr>
            <w:tcW w:w="3458" w:type="dxa"/>
            <w:vMerge/>
          </w:tcPr>
          <w:p w:rsidR="00574B8E" w:rsidRDefault="00574B8E" w:rsidP="0062092F">
            <w:pPr>
              <w:pStyle w:val="ConsPlusNormal"/>
            </w:pPr>
          </w:p>
        </w:tc>
        <w:tc>
          <w:tcPr>
            <w:tcW w:w="4082" w:type="dxa"/>
            <w:vMerge/>
          </w:tcPr>
          <w:p w:rsidR="00574B8E" w:rsidRDefault="00574B8E" w:rsidP="0062092F">
            <w:pPr>
              <w:pStyle w:val="ConsPlusNormal"/>
            </w:pP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продолжительность оказания одной услуги в минутах</w:t>
            </w:r>
          </w:p>
        </w:tc>
        <w:tc>
          <w:tcPr>
            <w:tcW w:w="1894" w:type="dxa"/>
          </w:tcPr>
          <w:p w:rsidR="00574B8E" w:rsidRDefault="00574B8E" w:rsidP="0062092F">
            <w:pPr>
              <w:pStyle w:val="ConsPlusNormal"/>
              <w:jc w:val="center"/>
            </w:pPr>
            <w:r>
              <w:t>периодичность услуги раз в месяц</w:t>
            </w:r>
          </w:p>
        </w:tc>
      </w:tr>
      <w:tr w:rsidR="00574B8E" w:rsidTr="0062092F">
        <w:tc>
          <w:tcPr>
            <w:tcW w:w="13552" w:type="dxa"/>
            <w:gridSpan w:val="6"/>
          </w:tcPr>
          <w:p w:rsidR="00574B8E" w:rsidRDefault="00574B8E" w:rsidP="0062092F">
            <w:pPr>
              <w:pStyle w:val="ConsPlusNormal"/>
              <w:jc w:val="center"/>
              <w:outlineLvl w:val="2"/>
            </w:pPr>
            <w:r>
              <w:t>I. Социально-бытовые услуги</w:t>
            </w:r>
          </w:p>
        </w:tc>
      </w:tr>
      <w:tr w:rsidR="00574B8E" w:rsidTr="0062092F">
        <w:tc>
          <w:tcPr>
            <w:tcW w:w="604" w:type="dxa"/>
          </w:tcPr>
          <w:p w:rsidR="00574B8E" w:rsidRDefault="00574B8E" w:rsidP="0062092F">
            <w:pPr>
              <w:pStyle w:val="ConsPlusNormal"/>
              <w:jc w:val="center"/>
            </w:pPr>
            <w:r>
              <w:t>1.1.</w:t>
            </w:r>
          </w:p>
        </w:tc>
        <w:tc>
          <w:tcPr>
            <w:tcW w:w="3458" w:type="dxa"/>
          </w:tcPr>
          <w:p w:rsidR="00574B8E" w:rsidRDefault="00574B8E" w:rsidP="0062092F">
            <w:pPr>
              <w:pStyle w:val="ConsPlusNormal"/>
              <w:jc w:val="both"/>
            </w:pPr>
            <w:r>
              <w:t>Предоставление площади жилых помещений согласно утвержденным нормативам</w:t>
            </w:r>
          </w:p>
        </w:tc>
        <w:tc>
          <w:tcPr>
            <w:tcW w:w="4082" w:type="dxa"/>
          </w:tcPr>
          <w:p w:rsidR="00574B8E" w:rsidRDefault="00574B8E" w:rsidP="0062092F">
            <w:pPr>
              <w:pStyle w:val="ConsPlusNormal"/>
              <w:jc w:val="both"/>
            </w:pPr>
            <w:r>
              <w:t>Предоставление отдельного койко-места в жилой комнате, удобной для проживания получателей социальных услуг</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540</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1.2.</w:t>
            </w:r>
          </w:p>
        </w:tc>
        <w:tc>
          <w:tcPr>
            <w:tcW w:w="3458" w:type="dxa"/>
          </w:tcPr>
          <w:p w:rsidR="00574B8E" w:rsidRDefault="00574B8E" w:rsidP="0062092F">
            <w:pPr>
              <w:pStyle w:val="ConsPlusNormal"/>
              <w:jc w:val="both"/>
            </w:pPr>
            <w:r>
              <w:t>Обеспечение питанием согласно утвержденным нормативам, включая диетическое питание (согласно заключению врача) по соответствующим диетам</w:t>
            </w:r>
          </w:p>
        </w:tc>
        <w:tc>
          <w:tcPr>
            <w:tcW w:w="4082" w:type="dxa"/>
          </w:tcPr>
          <w:p w:rsidR="00574B8E" w:rsidRDefault="00574B8E" w:rsidP="0062092F">
            <w:pPr>
              <w:pStyle w:val="ConsPlusNormal"/>
              <w:jc w:val="both"/>
            </w:pPr>
            <w:r>
              <w:t>Приготовление пищи и подача пищи (двухразовое питание в день на период пребывания в организации (завтрак, обед))</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40</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1.3.</w:t>
            </w:r>
          </w:p>
        </w:tc>
        <w:tc>
          <w:tcPr>
            <w:tcW w:w="3458" w:type="dxa"/>
          </w:tcPr>
          <w:p w:rsidR="00574B8E" w:rsidRDefault="00574B8E" w:rsidP="0062092F">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p>
        </w:tc>
        <w:tc>
          <w:tcPr>
            <w:tcW w:w="4082" w:type="dxa"/>
          </w:tcPr>
          <w:p w:rsidR="00574B8E" w:rsidRDefault="00574B8E" w:rsidP="0062092F">
            <w:pPr>
              <w:pStyle w:val="ConsPlusNormal"/>
              <w:jc w:val="both"/>
            </w:pPr>
            <w:r>
              <w:t>Обеспечение постельными принадлежностями согласно утвержденным нормативам</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5</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1.4.</w:t>
            </w:r>
          </w:p>
        </w:tc>
        <w:tc>
          <w:tcPr>
            <w:tcW w:w="3458" w:type="dxa"/>
          </w:tcPr>
          <w:p w:rsidR="00574B8E" w:rsidRDefault="00574B8E" w:rsidP="0062092F">
            <w:pPr>
              <w:pStyle w:val="ConsPlusNormal"/>
              <w:jc w:val="both"/>
            </w:pPr>
            <w:r>
              <w:t>Уборка жилых помещений</w:t>
            </w:r>
          </w:p>
        </w:tc>
        <w:tc>
          <w:tcPr>
            <w:tcW w:w="4082" w:type="dxa"/>
          </w:tcPr>
          <w:p w:rsidR="00574B8E" w:rsidRDefault="00574B8E" w:rsidP="0062092F">
            <w:pPr>
              <w:pStyle w:val="ConsPlusNormal"/>
              <w:jc w:val="both"/>
            </w:pPr>
            <w:r>
              <w:t>Подметание и (или) мытье пола, очистка от пыли поверхности мебели</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20</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1.5.</w:t>
            </w:r>
          </w:p>
        </w:tc>
        <w:tc>
          <w:tcPr>
            <w:tcW w:w="3458" w:type="dxa"/>
          </w:tcPr>
          <w:p w:rsidR="00574B8E" w:rsidRDefault="00574B8E" w:rsidP="0062092F">
            <w:pPr>
              <w:pStyle w:val="ConsPlusNormal"/>
              <w:jc w:val="both"/>
            </w:pPr>
            <w:r>
              <w:t xml:space="preserve">Организация досуга и отдыха, в том числе обеспечение книгами, журналами, газетами, </w:t>
            </w:r>
            <w:r>
              <w:lastRenderedPageBreak/>
              <w:t>настольными играми</w:t>
            </w:r>
          </w:p>
        </w:tc>
        <w:tc>
          <w:tcPr>
            <w:tcW w:w="4082" w:type="dxa"/>
          </w:tcPr>
          <w:p w:rsidR="00574B8E" w:rsidRDefault="00574B8E" w:rsidP="0062092F">
            <w:pPr>
              <w:pStyle w:val="ConsPlusNormal"/>
              <w:jc w:val="both"/>
            </w:pPr>
            <w:r>
              <w:lastRenderedPageBreak/>
              <w:t xml:space="preserve">Организация досуговых мероприятий путем обеспечения книгами, журналами, газетами, настольными </w:t>
            </w:r>
            <w:r>
              <w:lastRenderedPageBreak/>
              <w:t>играми получателей социальных услуг</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5</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lastRenderedPageBreak/>
              <w:t>1.6.</w:t>
            </w:r>
          </w:p>
        </w:tc>
        <w:tc>
          <w:tcPr>
            <w:tcW w:w="3458" w:type="dxa"/>
          </w:tcPr>
          <w:p w:rsidR="00574B8E" w:rsidRDefault="00574B8E" w:rsidP="0062092F">
            <w:pPr>
              <w:pStyle w:val="ConsPlusNormal"/>
              <w:jc w:val="both"/>
            </w:pPr>
            <w:r>
              <w:t>Предоставление в пользование мебели согласно утвержденным нормативам</w:t>
            </w:r>
          </w:p>
        </w:tc>
        <w:tc>
          <w:tcPr>
            <w:tcW w:w="4082" w:type="dxa"/>
          </w:tcPr>
          <w:p w:rsidR="00574B8E" w:rsidRDefault="00574B8E" w:rsidP="0062092F">
            <w:pPr>
              <w:pStyle w:val="ConsPlusNormal"/>
              <w:jc w:val="both"/>
            </w:pPr>
            <w:r>
              <w:t>Предоставление удобной в пользовании мебели (стул, кровать, тумбочка для получателя, на жилую комнату - шкаф, стол) согласно утвержденным нормативам</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540</w:t>
            </w:r>
          </w:p>
        </w:tc>
        <w:tc>
          <w:tcPr>
            <w:tcW w:w="1894" w:type="dxa"/>
          </w:tcPr>
          <w:p w:rsidR="00574B8E" w:rsidRDefault="00574B8E" w:rsidP="0062092F">
            <w:pPr>
              <w:pStyle w:val="ConsPlusNormal"/>
              <w:jc w:val="center"/>
            </w:pPr>
            <w:r>
              <w:t>до 20</w:t>
            </w:r>
          </w:p>
        </w:tc>
      </w:tr>
      <w:tr w:rsidR="00574B8E" w:rsidTr="0062092F">
        <w:tc>
          <w:tcPr>
            <w:tcW w:w="13552" w:type="dxa"/>
            <w:gridSpan w:val="6"/>
          </w:tcPr>
          <w:p w:rsidR="00574B8E" w:rsidRDefault="00574B8E" w:rsidP="0062092F">
            <w:pPr>
              <w:pStyle w:val="ConsPlusNormal"/>
              <w:jc w:val="center"/>
              <w:outlineLvl w:val="2"/>
            </w:pPr>
            <w:r>
              <w:t>II. Социально-медицинские услуги</w:t>
            </w:r>
          </w:p>
        </w:tc>
      </w:tr>
      <w:tr w:rsidR="00574B8E" w:rsidTr="0062092F">
        <w:tc>
          <w:tcPr>
            <w:tcW w:w="604" w:type="dxa"/>
          </w:tcPr>
          <w:p w:rsidR="00574B8E" w:rsidRDefault="00574B8E" w:rsidP="0062092F">
            <w:pPr>
              <w:pStyle w:val="ConsPlusNormal"/>
              <w:jc w:val="center"/>
            </w:pPr>
            <w:r>
              <w:t>2.1.</w:t>
            </w:r>
          </w:p>
        </w:tc>
        <w:tc>
          <w:tcPr>
            <w:tcW w:w="3458" w:type="dxa"/>
          </w:tcPr>
          <w:p w:rsidR="00574B8E" w:rsidRDefault="00574B8E" w:rsidP="0062092F">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c>
          <w:tcPr>
            <w:tcW w:w="4082" w:type="dxa"/>
          </w:tcPr>
          <w:p w:rsidR="00574B8E" w:rsidRDefault="00574B8E" w:rsidP="0062092F">
            <w:pPr>
              <w:pStyle w:val="ConsPlusNormal"/>
              <w:jc w:val="both"/>
            </w:pPr>
            <w:r>
              <w:t>Проведение процедур, связанных с сохранением здоровья получателей социальных услуг, по назначению врача с использованием лекарственных средств и медицинских изделий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7</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2.2.</w:t>
            </w:r>
          </w:p>
        </w:tc>
        <w:tc>
          <w:tcPr>
            <w:tcW w:w="3458" w:type="dxa"/>
          </w:tcPr>
          <w:p w:rsidR="00574B8E" w:rsidRDefault="00574B8E" w:rsidP="0062092F">
            <w:pPr>
              <w:pStyle w:val="ConsPlusNormal"/>
              <w:jc w:val="both"/>
            </w:pPr>
            <w:r>
              <w:t>Проведение оздоровительных мероприятий (оздоровительная гимнастика и прогулки на свежем воздухе)</w:t>
            </w:r>
          </w:p>
        </w:tc>
        <w:tc>
          <w:tcPr>
            <w:tcW w:w="4082" w:type="dxa"/>
          </w:tcPr>
          <w:p w:rsidR="00574B8E" w:rsidRDefault="00574B8E" w:rsidP="0062092F">
            <w:pPr>
              <w:pStyle w:val="ConsPlusNormal"/>
              <w:jc w:val="both"/>
            </w:pPr>
            <w:r>
              <w:t>Оказание помощи в выполнении безопасных для здоровья физических упражнений в соответствии с рекомендациями врача, прогулки на свежем воздухе</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60</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2.3.</w:t>
            </w:r>
          </w:p>
        </w:tc>
        <w:tc>
          <w:tcPr>
            <w:tcW w:w="3458" w:type="dxa"/>
          </w:tcPr>
          <w:p w:rsidR="00574B8E" w:rsidRDefault="00574B8E" w:rsidP="0062092F">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574B8E" w:rsidRDefault="00574B8E" w:rsidP="0062092F">
            <w:pPr>
              <w:pStyle w:val="ConsPlusNormal"/>
              <w:jc w:val="both"/>
            </w:pPr>
            <w:r>
              <w:t>Наблюдение за состоянием здоровья получателя социальных услуг и результативностью проводимых мероприятий</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12</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2.4.</w:t>
            </w:r>
          </w:p>
        </w:tc>
        <w:tc>
          <w:tcPr>
            <w:tcW w:w="3458" w:type="dxa"/>
          </w:tcPr>
          <w:p w:rsidR="00574B8E" w:rsidRDefault="00574B8E" w:rsidP="0062092F">
            <w:pPr>
              <w:pStyle w:val="ConsPlusNormal"/>
              <w:jc w:val="both"/>
            </w:pPr>
            <w:r>
              <w:t xml:space="preserve">Консультирование по социально-медицинским </w:t>
            </w:r>
            <w:r>
              <w:lastRenderedPageBreak/>
              <w:t>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574B8E" w:rsidRDefault="00574B8E" w:rsidP="0062092F">
            <w:pPr>
              <w:pStyle w:val="ConsPlusNormal"/>
              <w:jc w:val="both"/>
            </w:pPr>
            <w:r>
              <w:lastRenderedPageBreak/>
              <w:t xml:space="preserve">Консультирование получателей социальных услуг по формированию </w:t>
            </w:r>
            <w:r>
              <w:lastRenderedPageBreak/>
              <w:t>здорового образа жизни и вопросам профилактики различных заболеваний; мотивации повысить умственную и физическую работоспособность</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15</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lastRenderedPageBreak/>
              <w:t>2.5.</w:t>
            </w:r>
          </w:p>
        </w:tc>
        <w:tc>
          <w:tcPr>
            <w:tcW w:w="3458" w:type="dxa"/>
          </w:tcPr>
          <w:p w:rsidR="00574B8E" w:rsidRDefault="00574B8E" w:rsidP="0062092F">
            <w:pPr>
              <w:pStyle w:val="ConsPlusNormal"/>
              <w:jc w:val="both"/>
            </w:pPr>
            <w:r>
              <w:t>Проведение занятий, обучающих здоровому образу жизни</w:t>
            </w:r>
          </w:p>
        </w:tc>
        <w:tc>
          <w:tcPr>
            <w:tcW w:w="4082" w:type="dxa"/>
          </w:tcPr>
          <w:p w:rsidR="00574B8E" w:rsidRDefault="00574B8E" w:rsidP="0062092F">
            <w:pPr>
              <w:pStyle w:val="ConsPlusNormal"/>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2.6.</w:t>
            </w:r>
          </w:p>
        </w:tc>
        <w:tc>
          <w:tcPr>
            <w:tcW w:w="3458" w:type="dxa"/>
          </w:tcPr>
          <w:p w:rsidR="00574B8E" w:rsidRDefault="00574B8E" w:rsidP="0062092F">
            <w:pPr>
              <w:pStyle w:val="ConsPlusNormal"/>
              <w:jc w:val="both"/>
            </w:pPr>
            <w:r>
              <w:t>Проведение занятий по адаптивной физической культуре</w:t>
            </w:r>
          </w:p>
        </w:tc>
        <w:tc>
          <w:tcPr>
            <w:tcW w:w="4082" w:type="dxa"/>
          </w:tcPr>
          <w:p w:rsidR="00574B8E" w:rsidRDefault="00574B8E" w:rsidP="0062092F">
            <w:pPr>
              <w:pStyle w:val="ConsPlusNormal"/>
              <w:jc w:val="both"/>
            </w:pPr>
            <w:r>
              <w:t>Проведение укрепляющих здоровье комплекса физических упражнений с учетом индивидуальных возможностей организма человека, направленных на реабилитацию и адаптацию к нормальной социальной среде, преодоление психологических барьеров, препятствующих ощущению полноценной жизни, в соответствии с рекомендациями врача (до 5 раз в неделю)</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15</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2.7.</w:t>
            </w:r>
          </w:p>
        </w:tc>
        <w:tc>
          <w:tcPr>
            <w:tcW w:w="3458" w:type="dxa"/>
          </w:tcPr>
          <w:p w:rsidR="00574B8E" w:rsidRDefault="00574B8E" w:rsidP="0062092F">
            <w:pPr>
              <w:pStyle w:val="ConsPlusNormal"/>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574B8E" w:rsidRDefault="00574B8E" w:rsidP="0062092F">
            <w:pPr>
              <w:pStyle w:val="ConsPlusNormal"/>
              <w:jc w:val="both"/>
            </w:pPr>
            <w:r>
              <w:t>Проведение комплекса мероприятий, направленных на поддержание жизненно важных функций до прибытия врача медицинского учреждения (по мере необходимости)</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15</w:t>
            </w:r>
          </w:p>
        </w:tc>
        <w:tc>
          <w:tcPr>
            <w:tcW w:w="1894" w:type="dxa"/>
          </w:tcPr>
          <w:p w:rsidR="00574B8E" w:rsidRDefault="00574B8E" w:rsidP="0062092F">
            <w:pPr>
              <w:pStyle w:val="ConsPlusNormal"/>
              <w:jc w:val="center"/>
            </w:pPr>
            <w:r>
              <w:t>до 5</w:t>
            </w:r>
          </w:p>
        </w:tc>
      </w:tr>
      <w:tr w:rsidR="00574B8E" w:rsidTr="0062092F">
        <w:tc>
          <w:tcPr>
            <w:tcW w:w="604" w:type="dxa"/>
          </w:tcPr>
          <w:p w:rsidR="00574B8E" w:rsidRDefault="00574B8E" w:rsidP="0062092F">
            <w:pPr>
              <w:pStyle w:val="ConsPlusNormal"/>
              <w:jc w:val="center"/>
            </w:pPr>
            <w:r>
              <w:t>2.8.</w:t>
            </w:r>
          </w:p>
        </w:tc>
        <w:tc>
          <w:tcPr>
            <w:tcW w:w="3458" w:type="dxa"/>
          </w:tcPr>
          <w:p w:rsidR="00574B8E" w:rsidRDefault="00574B8E" w:rsidP="0062092F">
            <w:pPr>
              <w:pStyle w:val="ConsPlusNormal"/>
              <w:jc w:val="both"/>
            </w:pPr>
            <w:r>
              <w:t>Оказание содействия в госпитализации, сопровождение нуждающихся в медицинские учреждения</w:t>
            </w:r>
          </w:p>
        </w:tc>
        <w:tc>
          <w:tcPr>
            <w:tcW w:w="4082" w:type="dxa"/>
          </w:tcPr>
          <w:p w:rsidR="00574B8E" w:rsidRDefault="00574B8E" w:rsidP="0062092F">
            <w:pPr>
              <w:pStyle w:val="ConsPlusNormal"/>
              <w:jc w:val="both"/>
            </w:pPr>
            <w:r>
              <w:t xml:space="preserve">Оказание содействия в госпитализации, сопровождение медицинским персоналом получателей социальных услуг в </w:t>
            </w:r>
            <w:r>
              <w:lastRenderedPageBreak/>
              <w:t>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соответствии с назначением врача (по мере необходимости)</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60</w:t>
            </w:r>
          </w:p>
        </w:tc>
        <w:tc>
          <w:tcPr>
            <w:tcW w:w="1894" w:type="dxa"/>
          </w:tcPr>
          <w:p w:rsidR="00574B8E" w:rsidRDefault="00574B8E" w:rsidP="0062092F">
            <w:pPr>
              <w:pStyle w:val="ConsPlusNormal"/>
              <w:jc w:val="center"/>
            </w:pPr>
            <w:r>
              <w:t>до 15</w:t>
            </w:r>
          </w:p>
        </w:tc>
      </w:tr>
      <w:tr w:rsidR="00574B8E" w:rsidTr="0062092F">
        <w:tc>
          <w:tcPr>
            <w:tcW w:w="13552" w:type="dxa"/>
            <w:gridSpan w:val="6"/>
          </w:tcPr>
          <w:p w:rsidR="00574B8E" w:rsidRDefault="00574B8E" w:rsidP="0062092F">
            <w:pPr>
              <w:pStyle w:val="ConsPlusNormal"/>
              <w:jc w:val="center"/>
              <w:outlineLvl w:val="2"/>
            </w:pPr>
            <w:r>
              <w:lastRenderedPageBreak/>
              <w:t>III. Социально-психологические услуги</w:t>
            </w:r>
          </w:p>
        </w:tc>
      </w:tr>
      <w:tr w:rsidR="00574B8E" w:rsidTr="0062092F">
        <w:tc>
          <w:tcPr>
            <w:tcW w:w="604" w:type="dxa"/>
          </w:tcPr>
          <w:p w:rsidR="00574B8E" w:rsidRDefault="00574B8E" w:rsidP="0062092F">
            <w:pPr>
              <w:pStyle w:val="ConsPlusNormal"/>
              <w:jc w:val="center"/>
            </w:pPr>
            <w:r>
              <w:t>3.1.</w:t>
            </w:r>
          </w:p>
        </w:tc>
        <w:tc>
          <w:tcPr>
            <w:tcW w:w="3458" w:type="dxa"/>
          </w:tcPr>
          <w:p w:rsidR="00574B8E" w:rsidRDefault="00574B8E" w:rsidP="0062092F">
            <w:pPr>
              <w:pStyle w:val="ConsPlusNormal"/>
              <w:jc w:val="both"/>
            </w:pPr>
            <w:r>
              <w:t>Социально-психологическое консультирование, в том числе по вопросам внутрисемейных отношений</w:t>
            </w:r>
          </w:p>
        </w:tc>
        <w:tc>
          <w:tcPr>
            <w:tcW w:w="4082" w:type="dxa"/>
          </w:tcPr>
          <w:p w:rsidR="00574B8E" w:rsidRDefault="00574B8E" w:rsidP="0062092F">
            <w:pPr>
              <w:pStyle w:val="ConsPlusNormal"/>
              <w:jc w:val="both"/>
            </w:pPr>
            <w:r>
              <w:t>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 квалифицированная помощь по налаживанию межличностных отношений</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15</w:t>
            </w:r>
          </w:p>
        </w:tc>
      </w:tr>
      <w:tr w:rsidR="00574B8E" w:rsidTr="0062092F">
        <w:tc>
          <w:tcPr>
            <w:tcW w:w="604" w:type="dxa"/>
          </w:tcPr>
          <w:p w:rsidR="00574B8E" w:rsidRDefault="00574B8E" w:rsidP="0062092F">
            <w:pPr>
              <w:pStyle w:val="ConsPlusNormal"/>
              <w:jc w:val="center"/>
            </w:pPr>
            <w:r>
              <w:t>3.2.</w:t>
            </w:r>
          </w:p>
        </w:tc>
        <w:tc>
          <w:tcPr>
            <w:tcW w:w="3458" w:type="dxa"/>
          </w:tcPr>
          <w:p w:rsidR="00574B8E" w:rsidRDefault="00574B8E" w:rsidP="0062092F">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Pr>
          <w:p w:rsidR="00574B8E" w:rsidRDefault="00574B8E" w:rsidP="0062092F">
            <w:pPr>
              <w:pStyle w:val="ConsPlusNormal"/>
              <w:jc w:val="both"/>
            </w:pPr>
            <w:r>
              <w:t>Проведение бесед, общение, выслушивание, подбадривание, мобилизация к активности, психологическая поддержка. Обеспечение укрепления психического здоровья получателей социальных услуг, повышения их стрессоустойчивости и психологической защищенности, укрепление веры в собственные силы, повышения жизненного тонуса</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15</w:t>
            </w:r>
          </w:p>
        </w:tc>
      </w:tr>
      <w:tr w:rsidR="00574B8E" w:rsidTr="0062092F">
        <w:tc>
          <w:tcPr>
            <w:tcW w:w="604" w:type="dxa"/>
          </w:tcPr>
          <w:p w:rsidR="00574B8E" w:rsidRDefault="00574B8E" w:rsidP="0062092F">
            <w:pPr>
              <w:pStyle w:val="ConsPlusNormal"/>
              <w:jc w:val="center"/>
            </w:pPr>
            <w:r>
              <w:t>3.3.</w:t>
            </w:r>
          </w:p>
        </w:tc>
        <w:tc>
          <w:tcPr>
            <w:tcW w:w="3458" w:type="dxa"/>
          </w:tcPr>
          <w:p w:rsidR="00574B8E" w:rsidRDefault="00574B8E" w:rsidP="0062092F">
            <w:pPr>
              <w:pStyle w:val="ConsPlusNormal"/>
              <w:jc w:val="both"/>
            </w:pPr>
            <w:r>
              <w:t>Социально-психологический патронаж</w:t>
            </w:r>
          </w:p>
        </w:tc>
        <w:tc>
          <w:tcPr>
            <w:tcW w:w="4082" w:type="dxa"/>
          </w:tcPr>
          <w:p w:rsidR="00574B8E" w:rsidRDefault="00574B8E" w:rsidP="0062092F">
            <w:pPr>
              <w:pStyle w:val="ConsPlusNormal"/>
              <w:jc w:val="both"/>
            </w:pPr>
            <w:r>
              <w:t xml:space="preserve">Систематическое наблюдение за получателями социальных услуг, которое обеспечивает своевременное выявление ситуаций психологического дискомфорта, </w:t>
            </w:r>
            <w:r>
              <w:lastRenderedPageBreak/>
              <w:t>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8</w:t>
            </w:r>
          </w:p>
        </w:tc>
      </w:tr>
      <w:tr w:rsidR="00574B8E" w:rsidTr="0062092F">
        <w:tc>
          <w:tcPr>
            <w:tcW w:w="604" w:type="dxa"/>
          </w:tcPr>
          <w:p w:rsidR="00574B8E" w:rsidRDefault="00574B8E" w:rsidP="0062092F">
            <w:pPr>
              <w:pStyle w:val="ConsPlusNormal"/>
              <w:jc w:val="center"/>
            </w:pPr>
            <w:r>
              <w:lastRenderedPageBreak/>
              <w:t>3.4.</w:t>
            </w:r>
          </w:p>
        </w:tc>
        <w:tc>
          <w:tcPr>
            <w:tcW w:w="3458" w:type="dxa"/>
          </w:tcPr>
          <w:p w:rsidR="00574B8E" w:rsidRDefault="00574B8E" w:rsidP="0062092F">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tcPr>
          <w:p w:rsidR="00574B8E" w:rsidRDefault="00574B8E" w:rsidP="0062092F">
            <w:pPr>
              <w:pStyle w:val="ConsPlusNormal"/>
              <w:jc w:val="both"/>
            </w:pPr>
            <w:r>
              <w:t>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8</w:t>
            </w:r>
          </w:p>
        </w:tc>
      </w:tr>
      <w:tr w:rsidR="00574B8E" w:rsidTr="0062092F">
        <w:tc>
          <w:tcPr>
            <w:tcW w:w="13552" w:type="dxa"/>
            <w:gridSpan w:val="6"/>
          </w:tcPr>
          <w:p w:rsidR="00574B8E" w:rsidRDefault="00574B8E" w:rsidP="0062092F">
            <w:pPr>
              <w:pStyle w:val="ConsPlusNormal"/>
              <w:jc w:val="center"/>
              <w:outlineLvl w:val="2"/>
            </w:pPr>
            <w:r>
              <w:t>IV. Социально-педагогические услуги</w:t>
            </w:r>
          </w:p>
        </w:tc>
      </w:tr>
      <w:tr w:rsidR="00574B8E" w:rsidTr="0062092F">
        <w:tc>
          <w:tcPr>
            <w:tcW w:w="604" w:type="dxa"/>
          </w:tcPr>
          <w:p w:rsidR="00574B8E" w:rsidRDefault="00574B8E" w:rsidP="0062092F">
            <w:pPr>
              <w:pStyle w:val="ConsPlusNormal"/>
              <w:jc w:val="center"/>
            </w:pPr>
            <w:r>
              <w:t>4.1.</w:t>
            </w:r>
          </w:p>
        </w:tc>
        <w:tc>
          <w:tcPr>
            <w:tcW w:w="3458" w:type="dxa"/>
          </w:tcPr>
          <w:p w:rsidR="00574B8E" w:rsidRDefault="00574B8E" w:rsidP="0062092F">
            <w:pPr>
              <w:pStyle w:val="ConsPlusNormal"/>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Pr>
          <w:p w:rsidR="00574B8E" w:rsidRDefault="00574B8E" w:rsidP="0062092F">
            <w:pPr>
              <w:pStyle w:val="ConsPlusNormal"/>
              <w:jc w:val="both"/>
            </w:pPr>
            <w:r>
              <w:t>Информирование о правилах ухода за тяжелобольными получателями социальных услуг; 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8</w:t>
            </w:r>
          </w:p>
        </w:tc>
      </w:tr>
      <w:tr w:rsidR="00574B8E" w:rsidTr="0062092F">
        <w:tc>
          <w:tcPr>
            <w:tcW w:w="604" w:type="dxa"/>
          </w:tcPr>
          <w:p w:rsidR="00574B8E" w:rsidRDefault="00574B8E" w:rsidP="0062092F">
            <w:pPr>
              <w:pStyle w:val="ConsPlusNormal"/>
              <w:jc w:val="center"/>
            </w:pPr>
            <w:r>
              <w:t>4.2.</w:t>
            </w:r>
          </w:p>
        </w:tc>
        <w:tc>
          <w:tcPr>
            <w:tcW w:w="3458" w:type="dxa"/>
          </w:tcPr>
          <w:p w:rsidR="00574B8E" w:rsidRDefault="00574B8E" w:rsidP="0062092F">
            <w:pPr>
              <w:pStyle w:val="ConsPlusNormal"/>
              <w:jc w:val="both"/>
            </w:pPr>
            <w:r>
              <w:t xml:space="preserve">Организация помощи родителям или законным представителям детей-инвалидов, воспитываемых дома, в обучении таких детей навыкам </w:t>
            </w:r>
            <w:r>
              <w:lastRenderedPageBreak/>
              <w:t>самообслуживания, общения и контроля, направленных на развитие личности</w:t>
            </w:r>
          </w:p>
        </w:tc>
        <w:tc>
          <w:tcPr>
            <w:tcW w:w="4082" w:type="dxa"/>
          </w:tcPr>
          <w:p w:rsidR="00574B8E" w:rsidRDefault="00574B8E" w:rsidP="0062092F">
            <w:pPr>
              <w:pStyle w:val="ConsPlusNormal"/>
              <w:jc w:val="both"/>
            </w:pPr>
            <w:r>
              <w:lastRenderedPageBreak/>
              <w:t xml:space="preserve">Обучение родителей или законных представителей детей-инвалидов, воспитываемых дома, их самостоятельному проведению занятий с ребенком-инвалидом по </w:t>
            </w:r>
            <w:r>
              <w:lastRenderedPageBreak/>
              <w:t>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8</w:t>
            </w:r>
          </w:p>
        </w:tc>
      </w:tr>
      <w:tr w:rsidR="00574B8E" w:rsidTr="0062092F">
        <w:tc>
          <w:tcPr>
            <w:tcW w:w="604" w:type="dxa"/>
          </w:tcPr>
          <w:p w:rsidR="00574B8E" w:rsidRDefault="00574B8E" w:rsidP="0062092F">
            <w:pPr>
              <w:pStyle w:val="ConsPlusNormal"/>
              <w:jc w:val="center"/>
            </w:pPr>
            <w:r>
              <w:lastRenderedPageBreak/>
              <w:t>4.3.</w:t>
            </w:r>
          </w:p>
        </w:tc>
        <w:tc>
          <w:tcPr>
            <w:tcW w:w="3458" w:type="dxa"/>
          </w:tcPr>
          <w:p w:rsidR="00574B8E" w:rsidRDefault="00574B8E" w:rsidP="0062092F">
            <w:pPr>
              <w:pStyle w:val="ConsPlusNormal"/>
              <w:jc w:val="both"/>
            </w:pPr>
            <w:r>
              <w:t>Социально-педагогическая коррекция, включая диагностику и консультирование</w:t>
            </w:r>
          </w:p>
        </w:tc>
        <w:tc>
          <w:tcPr>
            <w:tcW w:w="4082" w:type="dxa"/>
          </w:tcPr>
          <w:p w:rsidR="00574B8E" w:rsidRDefault="00574B8E" w:rsidP="0062092F">
            <w:pPr>
              <w:pStyle w:val="ConsPlusNormal"/>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574B8E" w:rsidRDefault="00574B8E" w:rsidP="0062092F">
            <w:pPr>
              <w:pStyle w:val="ConsPlusNormal"/>
              <w:jc w:val="both"/>
            </w:pPr>
            <w:r>
              <w:t>- выявление социально-педагогических проблем, стоящих перед получателем социальных услуг, и их причин;</w:t>
            </w:r>
          </w:p>
          <w:p w:rsidR="00574B8E" w:rsidRDefault="00574B8E" w:rsidP="0062092F">
            <w:pPr>
              <w:pStyle w:val="ConsPlusNormal"/>
              <w:jc w:val="both"/>
            </w:pPr>
            <w:r>
              <w:t>- обсуждение с ним этих проблем для раскрытия и мобилизации внутренних ресурсов и последующего их решения;</w:t>
            </w:r>
          </w:p>
          <w:p w:rsidR="00574B8E" w:rsidRDefault="00574B8E" w:rsidP="0062092F">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574B8E" w:rsidRDefault="00574B8E" w:rsidP="0062092F">
            <w:pPr>
              <w:pStyle w:val="ConsPlusNormal"/>
              <w:jc w:val="both"/>
            </w:pPr>
            <w:r>
              <w:t>выбор и применение коррекционных методик, форм и методов работы с получателем социальных услуг</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12</w:t>
            </w:r>
          </w:p>
        </w:tc>
      </w:tr>
      <w:tr w:rsidR="00574B8E" w:rsidTr="0062092F">
        <w:tc>
          <w:tcPr>
            <w:tcW w:w="604" w:type="dxa"/>
          </w:tcPr>
          <w:p w:rsidR="00574B8E" w:rsidRDefault="00574B8E" w:rsidP="0062092F">
            <w:pPr>
              <w:pStyle w:val="ConsPlusNormal"/>
              <w:jc w:val="center"/>
            </w:pPr>
            <w:r>
              <w:t>4.4.</w:t>
            </w:r>
          </w:p>
        </w:tc>
        <w:tc>
          <w:tcPr>
            <w:tcW w:w="3458" w:type="dxa"/>
          </w:tcPr>
          <w:p w:rsidR="00574B8E" w:rsidRDefault="00574B8E" w:rsidP="0062092F">
            <w:pPr>
              <w:pStyle w:val="ConsPlusNormal"/>
              <w:jc w:val="both"/>
            </w:pPr>
            <w:r>
              <w:t>Формирование позитивных интересов (в том числе в сфере досуга)</w:t>
            </w:r>
          </w:p>
        </w:tc>
        <w:tc>
          <w:tcPr>
            <w:tcW w:w="4082" w:type="dxa"/>
          </w:tcPr>
          <w:p w:rsidR="00574B8E" w:rsidRDefault="00574B8E" w:rsidP="0062092F">
            <w:pPr>
              <w:pStyle w:val="ConsPlusNormal"/>
              <w:jc w:val="both"/>
            </w:pPr>
            <w:r>
              <w:t xml:space="preserve">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w:t>
            </w:r>
            <w:r>
              <w:lastRenderedPageBreak/>
              <w:t>самопознанию, ответственного отношения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 (не менее 3 раз в неделю)</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16</w:t>
            </w:r>
          </w:p>
        </w:tc>
      </w:tr>
      <w:tr w:rsidR="00574B8E" w:rsidTr="0062092F">
        <w:tc>
          <w:tcPr>
            <w:tcW w:w="604" w:type="dxa"/>
          </w:tcPr>
          <w:p w:rsidR="00574B8E" w:rsidRDefault="00574B8E" w:rsidP="0062092F">
            <w:pPr>
              <w:pStyle w:val="ConsPlusNormal"/>
              <w:jc w:val="center"/>
            </w:pPr>
            <w:r>
              <w:lastRenderedPageBreak/>
              <w:t>4.5.</w:t>
            </w:r>
          </w:p>
        </w:tc>
        <w:tc>
          <w:tcPr>
            <w:tcW w:w="3458" w:type="dxa"/>
          </w:tcPr>
          <w:p w:rsidR="00574B8E" w:rsidRDefault="00574B8E" w:rsidP="0062092F">
            <w:pPr>
              <w:pStyle w:val="ConsPlusNormal"/>
              <w:jc w:val="both"/>
            </w:pPr>
            <w:r>
              <w:t>Организация досуга (праздники, экскурсии и другие культурные мероприятия)</w:t>
            </w:r>
          </w:p>
        </w:tc>
        <w:tc>
          <w:tcPr>
            <w:tcW w:w="4082" w:type="dxa"/>
          </w:tcPr>
          <w:p w:rsidR="00574B8E" w:rsidRDefault="00574B8E" w:rsidP="0062092F">
            <w:pPr>
              <w:pStyle w:val="ConsPlusNormal"/>
              <w:jc w:val="both"/>
            </w:pPr>
            <w:r>
              <w:t>Организация посещения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12</w:t>
            </w:r>
          </w:p>
        </w:tc>
      </w:tr>
      <w:tr w:rsidR="00574B8E" w:rsidTr="0062092F">
        <w:tc>
          <w:tcPr>
            <w:tcW w:w="13552" w:type="dxa"/>
            <w:gridSpan w:val="6"/>
          </w:tcPr>
          <w:p w:rsidR="00574B8E" w:rsidRDefault="00574B8E" w:rsidP="0062092F">
            <w:pPr>
              <w:pStyle w:val="ConsPlusNormal"/>
              <w:jc w:val="center"/>
              <w:outlineLvl w:val="2"/>
            </w:pPr>
            <w:r>
              <w:t>V. Социально-трудовые услуги</w:t>
            </w:r>
          </w:p>
        </w:tc>
      </w:tr>
      <w:tr w:rsidR="00574B8E" w:rsidTr="0062092F">
        <w:tc>
          <w:tcPr>
            <w:tcW w:w="604" w:type="dxa"/>
          </w:tcPr>
          <w:p w:rsidR="00574B8E" w:rsidRDefault="00574B8E" w:rsidP="0062092F">
            <w:pPr>
              <w:pStyle w:val="ConsPlusNormal"/>
              <w:jc w:val="center"/>
            </w:pPr>
            <w:r>
              <w:t>5.1.</w:t>
            </w:r>
          </w:p>
        </w:tc>
        <w:tc>
          <w:tcPr>
            <w:tcW w:w="3458" w:type="dxa"/>
          </w:tcPr>
          <w:p w:rsidR="00574B8E" w:rsidRDefault="00574B8E" w:rsidP="0062092F">
            <w:pPr>
              <w:pStyle w:val="ConsPlusNormal"/>
              <w:jc w:val="both"/>
            </w:pPr>
            <w:r>
              <w:t>Оказание помощи в трудоустройстве</w:t>
            </w:r>
          </w:p>
        </w:tc>
        <w:tc>
          <w:tcPr>
            <w:tcW w:w="4082" w:type="dxa"/>
          </w:tcPr>
          <w:p w:rsidR="00574B8E" w:rsidRDefault="00574B8E" w:rsidP="0062092F">
            <w:pPr>
              <w:pStyle w:val="ConsPlusNormal"/>
              <w:jc w:val="both"/>
            </w:pPr>
            <w:r>
              <w:t>Содействие получателю социальных услуг в решении вопросов трудоустройства: поиск временной (сезонной) работы, работы с сокращенным рабочим днем, на дому</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45</w:t>
            </w:r>
          </w:p>
        </w:tc>
        <w:tc>
          <w:tcPr>
            <w:tcW w:w="1894" w:type="dxa"/>
          </w:tcPr>
          <w:p w:rsidR="00574B8E" w:rsidRDefault="00574B8E" w:rsidP="0062092F">
            <w:pPr>
              <w:pStyle w:val="ConsPlusNormal"/>
              <w:jc w:val="center"/>
            </w:pPr>
            <w:r>
              <w:t>до 8</w:t>
            </w:r>
          </w:p>
        </w:tc>
      </w:tr>
      <w:tr w:rsidR="00574B8E" w:rsidTr="0062092F">
        <w:tc>
          <w:tcPr>
            <w:tcW w:w="604" w:type="dxa"/>
          </w:tcPr>
          <w:p w:rsidR="00574B8E" w:rsidRDefault="00574B8E" w:rsidP="0062092F">
            <w:pPr>
              <w:pStyle w:val="ConsPlusNormal"/>
              <w:jc w:val="center"/>
            </w:pPr>
            <w:r>
              <w:t>5.2.</w:t>
            </w:r>
          </w:p>
        </w:tc>
        <w:tc>
          <w:tcPr>
            <w:tcW w:w="3458" w:type="dxa"/>
          </w:tcPr>
          <w:p w:rsidR="00574B8E" w:rsidRDefault="00574B8E" w:rsidP="0062092F">
            <w:pPr>
              <w:pStyle w:val="ConsPlusNormal"/>
              <w:jc w:val="both"/>
            </w:pPr>
            <w:r>
              <w:t>Организация помощи в получении образования и (или) квалификации инвалидами в соответствии с их способностями</w:t>
            </w:r>
          </w:p>
        </w:tc>
        <w:tc>
          <w:tcPr>
            <w:tcW w:w="4082" w:type="dxa"/>
          </w:tcPr>
          <w:p w:rsidR="00574B8E" w:rsidRDefault="00574B8E" w:rsidP="0062092F">
            <w:pPr>
              <w:pStyle w:val="ConsPlusNormal"/>
              <w:jc w:val="both"/>
            </w:pPr>
            <w:r>
              <w:t>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3-го возраста</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45</w:t>
            </w:r>
          </w:p>
        </w:tc>
        <w:tc>
          <w:tcPr>
            <w:tcW w:w="1894" w:type="dxa"/>
          </w:tcPr>
          <w:p w:rsidR="00574B8E" w:rsidRDefault="00574B8E" w:rsidP="0062092F">
            <w:pPr>
              <w:pStyle w:val="ConsPlusNormal"/>
              <w:jc w:val="center"/>
            </w:pPr>
            <w:r>
              <w:t>до 8</w:t>
            </w:r>
          </w:p>
        </w:tc>
      </w:tr>
      <w:tr w:rsidR="00574B8E" w:rsidTr="0062092F">
        <w:tc>
          <w:tcPr>
            <w:tcW w:w="13552" w:type="dxa"/>
            <w:gridSpan w:val="6"/>
          </w:tcPr>
          <w:p w:rsidR="00574B8E" w:rsidRDefault="00574B8E" w:rsidP="0062092F">
            <w:pPr>
              <w:pStyle w:val="ConsPlusNormal"/>
              <w:jc w:val="center"/>
              <w:outlineLvl w:val="2"/>
            </w:pPr>
            <w:r>
              <w:t>VI. Социально-правовые услуги</w:t>
            </w:r>
          </w:p>
        </w:tc>
      </w:tr>
      <w:tr w:rsidR="00574B8E" w:rsidTr="0062092F">
        <w:tc>
          <w:tcPr>
            <w:tcW w:w="604" w:type="dxa"/>
          </w:tcPr>
          <w:p w:rsidR="00574B8E" w:rsidRDefault="00574B8E" w:rsidP="0062092F">
            <w:pPr>
              <w:pStyle w:val="ConsPlusNormal"/>
              <w:jc w:val="center"/>
            </w:pPr>
            <w:r>
              <w:lastRenderedPageBreak/>
              <w:t>6.1.</w:t>
            </w:r>
          </w:p>
        </w:tc>
        <w:tc>
          <w:tcPr>
            <w:tcW w:w="3458" w:type="dxa"/>
          </w:tcPr>
          <w:p w:rsidR="00574B8E" w:rsidRDefault="00574B8E" w:rsidP="0062092F">
            <w:pPr>
              <w:pStyle w:val="ConsPlusNormal"/>
              <w:jc w:val="both"/>
            </w:pPr>
            <w:r>
              <w:t>Оказание помощи в оформлении и восстановлении документов получателей социальных услуг</w:t>
            </w:r>
          </w:p>
        </w:tc>
        <w:tc>
          <w:tcPr>
            <w:tcW w:w="4082" w:type="dxa"/>
          </w:tcPr>
          <w:p w:rsidR="00574B8E" w:rsidRDefault="00574B8E" w:rsidP="0062092F">
            <w:pPr>
              <w:pStyle w:val="ConsPlusNormal"/>
              <w:jc w:val="both"/>
            </w:pPr>
            <w:r>
              <w:t>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оказывается за счет средств получателя социальных услуг</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4</w:t>
            </w:r>
          </w:p>
        </w:tc>
      </w:tr>
      <w:tr w:rsidR="00574B8E" w:rsidTr="0062092F">
        <w:tc>
          <w:tcPr>
            <w:tcW w:w="604" w:type="dxa"/>
          </w:tcPr>
          <w:p w:rsidR="00574B8E" w:rsidRDefault="00574B8E" w:rsidP="0062092F">
            <w:pPr>
              <w:pStyle w:val="ConsPlusNormal"/>
              <w:jc w:val="center"/>
            </w:pPr>
            <w:r>
              <w:t>6.2.</w:t>
            </w:r>
          </w:p>
        </w:tc>
        <w:tc>
          <w:tcPr>
            <w:tcW w:w="3458" w:type="dxa"/>
          </w:tcPr>
          <w:p w:rsidR="00574B8E" w:rsidRDefault="00574B8E" w:rsidP="0062092F">
            <w:pPr>
              <w:pStyle w:val="ConsPlusNormal"/>
              <w:jc w:val="both"/>
            </w:pPr>
            <w:r>
              <w:t>Оказание помощи в получении юридических услуг</w:t>
            </w:r>
          </w:p>
        </w:tc>
        <w:tc>
          <w:tcPr>
            <w:tcW w:w="4082" w:type="dxa"/>
          </w:tcPr>
          <w:p w:rsidR="00574B8E" w:rsidRDefault="00574B8E" w:rsidP="0062092F">
            <w:pPr>
              <w:pStyle w:val="ConsPlusNormal"/>
              <w:jc w:val="both"/>
            </w:pPr>
            <w:r>
              <w:t>Содействие в получении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30</w:t>
            </w:r>
          </w:p>
        </w:tc>
        <w:tc>
          <w:tcPr>
            <w:tcW w:w="1894" w:type="dxa"/>
          </w:tcPr>
          <w:p w:rsidR="00574B8E" w:rsidRDefault="00574B8E" w:rsidP="0062092F">
            <w:pPr>
              <w:pStyle w:val="ConsPlusNormal"/>
              <w:jc w:val="center"/>
            </w:pPr>
            <w:r>
              <w:t>до 4</w:t>
            </w:r>
          </w:p>
        </w:tc>
      </w:tr>
      <w:tr w:rsidR="00574B8E" w:rsidTr="0062092F">
        <w:tc>
          <w:tcPr>
            <w:tcW w:w="604" w:type="dxa"/>
          </w:tcPr>
          <w:p w:rsidR="00574B8E" w:rsidRDefault="00574B8E" w:rsidP="0062092F">
            <w:pPr>
              <w:pStyle w:val="ConsPlusNormal"/>
              <w:jc w:val="center"/>
            </w:pPr>
            <w:r>
              <w:t>6.3.</w:t>
            </w:r>
          </w:p>
        </w:tc>
        <w:tc>
          <w:tcPr>
            <w:tcW w:w="3458" w:type="dxa"/>
          </w:tcPr>
          <w:p w:rsidR="00574B8E" w:rsidRDefault="00574B8E" w:rsidP="0062092F">
            <w:pPr>
              <w:pStyle w:val="ConsPlusNormal"/>
              <w:jc w:val="both"/>
            </w:pPr>
            <w:r>
              <w:t>Оказание помощи в защите прав и законных интересов получателей социальных услуг</w:t>
            </w:r>
          </w:p>
        </w:tc>
        <w:tc>
          <w:tcPr>
            <w:tcW w:w="4082" w:type="dxa"/>
          </w:tcPr>
          <w:p w:rsidR="00574B8E" w:rsidRDefault="00574B8E" w:rsidP="0062092F">
            <w:pPr>
              <w:pStyle w:val="ConsPlusNormal"/>
              <w:jc w:val="both"/>
            </w:pPr>
            <w:r>
              <w:t xml:space="preserve">Консультирование получателя социальных услуг по вопросам, связанным с защитой прав и законных интересов; разъяснение сути проблемы, определение </w:t>
            </w:r>
            <w:r>
              <w:lastRenderedPageBreak/>
              <w:t>предполагаемых путей их решения и осуществление практических мер</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60</w:t>
            </w:r>
          </w:p>
        </w:tc>
        <w:tc>
          <w:tcPr>
            <w:tcW w:w="1894" w:type="dxa"/>
          </w:tcPr>
          <w:p w:rsidR="00574B8E" w:rsidRDefault="00574B8E" w:rsidP="0062092F">
            <w:pPr>
              <w:pStyle w:val="ConsPlusNormal"/>
              <w:jc w:val="center"/>
            </w:pPr>
            <w:r>
              <w:t>до 8</w:t>
            </w:r>
          </w:p>
        </w:tc>
      </w:tr>
      <w:tr w:rsidR="00574B8E" w:rsidTr="0062092F">
        <w:tc>
          <w:tcPr>
            <w:tcW w:w="13552" w:type="dxa"/>
            <w:gridSpan w:val="6"/>
          </w:tcPr>
          <w:p w:rsidR="00574B8E" w:rsidRDefault="00574B8E" w:rsidP="0062092F">
            <w:pPr>
              <w:pStyle w:val="ConsPlusNormal"/>
              <w:jc w:val="center"/>
              <w:outlineLvl w:val="2"/>
            </w:pPr>
            <w:r>
              <w:lastRenderedPageBreak/>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574B8E" w:rsidTr="0062092F">
        <w:tc>
          <w:tcPr>
            <w:tcW w:w="604" w:type="dxa"/>
          </w:tcPr>
          <w:p w:rsidR="00574B8E" w:rsidRDefault="00574B8E" w:rsidP="0062092F">
            <w:pPr>
              <w:pStyle w:val="ConsPlusNormal"/>
              <w:jc w:val="center"/>
            </w:pPr>
            <w:r>
              <w:t>7.1.</w:t>
            </w:r>
          </w:p>
        </w:tc>
        <w:tc>
          <w:tcPr>
            <w:tcW w:w="3458" w:type="dxa"/>
          </w:tcPr>
          <w:p w:rsidR="00574B8E" w:rsidRDefault="00574B8E" w:rsidP="0062092F">
            <w:pPr>
              <w:pStyle w:val="ConsPlusNormal"/>
              <w:jc w:val="both"/>
            </w:pPr>
            <w:r>
              <w:t>Обучение инвалидов пользованию средствами ухода и техническими средствами реабилитации</w:t>
            </w:r>
          </w:p>
        </w:tc>
        <w:tc>
          <w:tcPr>
            <w:tcW w:w="4082" w:type="dxa"/>
          </w:tcPr>
          <w:p w:rsidR="00574B8E" w:rsidRDefault="00574B8E" w:rsidP="0062092F">
            <w:pPr>
              <w:pStyle w:val="ConsPlusNormal"/>
              <w:jc w:val="both"/>
            </w:pPr>
            <w:r>
              <w:t>Обучение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пользоваться этими средствами</w:t>
            </w:r>
          </w:p>
        </w:tc>
        <w:tc>
          <w:tcPr>
            <w:tcW w:w="1804" w:type="dxa"/>
            <w:vMerge w:val="restart"/>
          </w:tcPr>
          <w:p w:rsidR="00574B8E" w:rsidRDefault="00574B8E" w:rsidP="0062092F">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574B8E" w:rsidRDefault="00574B8E" w:rsidP="0062092F">
            <w:pPr>
              <w:pStyle w:val="ConsPlusNormal"/>
              <w:jc w:val="center"/>
            </w:pPr>
            <w:r>
              <w:t>45</w:t>
            </w:r>
          </w:p>
        </w:tc>
        <w:tc>
          <w:tcPr>
            <w:tcW w:w="1894" w:type="dxa"/>
          </w:tcPr>
          <w:p w:rsidR="00574B8E" w:rsidRDefault="00574B8E" w:rsidP="0062092F">
            <w:pPr>
              <w:pStyle w:val="ConsPlusNormal"/>
              <w:jc w:val="center"/>
            </w:pPr>
            <w:r>
              <w:t>до 15</w:t>
            </w:r>
          </w:p>
        </w:tc>
      </w:tr>
      <w:tr w:rsidR="00574B8E" w:rsidTr="0062092F">
        <w:tc>
          <w:tcPr>
            <w:tcW w:w="604" w:type="dxa"/>
          </w:tcPr>
          <w:p w:rsidR="00574B8E" w:rsidRDefault="00574B8E" w:rsidP="0062092F">
            <w:pPr>
              <w:pStyle w:val="ConsPlusNormal"/>
              <w:jc w:val="center"/>
            </w:pPr>
            <w:r>
              <w:t>7.2.</w:t>
            </w:r>
          </w:p>
        </w:tc>
        <w:tc>
          <w:tcPr>
            <w:tcW w:w="3458" w:type="dxa"/>
          </w:tcPr>
          <w:p w:rsidR="00574B8E" w:rsidRDefault="00574B8E" w:rsidP="0062092F">
            <w:pPr>
              <w:pStyle w:val="ConsPlusNormal"/>
              <w:jc w:val="both"/>
            </w:pPr>
            <w:r>
              <w:t>Обучение навыкам поведения в быту и общественных местах</w:t>
            </w:r>
          </w:p>
        </w:tc>
        <w:tc>
          <w:tcPr>
            <w:tcW w:w="4082" w:type="dxa"/>
          </w:tcPr>
          <w:p w:rsidR="00574B8E" w:rsidRDefault="00574B8E" w:rsidP="0062092F">
            <w:pPr>
              <w:pStyle w:val="ConsPlusNormal"/>
              <w:jc w:val="both"/>
            </w:pPr>
            <w:r>
              <w:t>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и благожелательной в отношении к окружающим, организации внутренней дисциплине личности и расширения коммуникативного потенциала</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20</w:t>
            </w:r>
          </w:p>
        </w:tc>
        <w:tc>
          <w:tcPr>
            <w:tcW w:w="1894" w:type="dxa"/>
          </w:tcPr>
          <w:p w:rsidR="00574B8E" w:rsidRDefault="00574B8E" w:rsidP="0062092F">
            <w:pPr>
              <w:pStyle w:val="ConsPlusNormal"/>
              <w:jc w:val="center"/>
            </w:pPr>
            <w:r>
              <w:t>до 15</w:t>
            </w:r>
          </w:p>
        </w:tc>
      </w:tr>
      <w:tr w:rsidR="00574B8E" w:rsidTr="0062092F">
        <w:tc>
          <w:tcPr>
            <w:tcW w:w="604" w:type="dxa"/>
          </w:tcPr>
          <w:p w:rsidR="00574B8E" w:rsidRDefault="00574B8E" w:rsidP="0062092F">
            <w:pPr>
              <w:pStyle w:val="ConsPlusNormal"/>
              <w:jc w:val="center"/>
            </w:pPr>
            <w:r>
              <w:t>7.3.</w:t>
            </w:r>
          </w:p>
        </w:tc>
        <w:tc>
          <w:tcPr>
            <w:tcW w:w="3458" w:type="dxa"/>
          </w:tcPr>
          <w:p w:rsidR="00574B8E" w:rsidRDefault="00574B8E" w:rsidP="0062092F">
            <w:pPr>
              <w:pStyle w:val="ConsPlusNormal"/>
              <w:jc w:val="both"/>
            </w:pPr>
            <w:r>
              <w:t>Оказание помощи в обучении навыкам компьютерной грамотности</w:t>
            </w:r>
          </w:p>
        </w:tc>
        <w:tc>
          <w:tcPr>
            <w:tcW w:w="4082" w:type="dxa"/>
          </w:tcPr>
          <w:p w:rsidR="00574B8E" w:rsidRDefault="00574B8E" w:rsidP="0062092F">
            <w:pPr>
              <w:pStyle w:val="ConsPlusNormal"/>
              <w:jc w:val="both"/>
            </w:pPr>
            <w:r>
              <w:t>Развитие практических навыков умения самостоятельно пользоваться компьютерной техникой</w:t>
            </w:r>
          </w:p>
        </w:tc>
        <w:tc>
          <w:tcPr>
            <w:tcW w:w="1804" w:type="dxa"/>
            <w:vMerge/>
          </w:tcPr>
          <w:p w:rsidR="00574B8E" w:rsidRDefault="00574B8E" w:rsidP="0062092F">
            <w:pPr>
              <w:pStyle w:val="ConsPlusNormal"/>
            </w:pPr>
          </w:p>
        </w:tc>
        <w:tc>
          <w:tcPr>
            <w:tcW w:w="1710" w:type="dxa"/>
          </w:tcPr>
          <w:p w:rsidR="00574B8E" w:rsidRDefault="00574B8E" w:rsidP="0062092F">
            <w:pPr>
              <w:pStyle w:val="ConsPlusNormal"/>
              <w:jc w:val="center"/>
            </w:pPr>
            <w:r>
              <w:t>45</w:t>
            </w:r>
          </w:p>
        </w:tc>
        <w:tc>
          <w:tcPr>
            <w:tcW w:w="1894" w:type="dxa"/>
          </w:tcPr>
          <w:p w:rsidR="00574B8E" w:rsidRDefault="00574B8E" w:rsidP="0062092F">
            <w:pPr>
              <w:pStyle w:val="ConsPlusNormal"/>
              <w:jc w:val="center"/>
            </w:pPr>
            <w:r>
              <w:t>до 12</w:t>
            </w:r>
          </w:p>
        </w:tc>
      </w:tr>
      <w:tr w:rsidR="00574B8E" w:rsidTr="0062092F">
        <w:tc>
          <w:tcPr>
            <w:tcW w:w="13552" w:type="dxa"/>
            <w:gridSpan w:val="6"/>
          </w:tcPr>
          <w:p w:rsidR="00574B8E" w:rsidRDefault="00574B8E" w:rsidP="0062092F">
            <w:pPr>
              <w:pStyle w:val="ConsPlusNormal"/>
              <w:jc w:val="center"/>
              <w:outlineLvl w:val="2"/>
            </w:pPr>
            <w:r>
              <w:t>VIII. Срочные социальные услуги</w:t>
            </w:r>
          </w:p>
        </w:tc>
      </w:tr>
      <w:tr w:rsidR="00574B8E" w:rsidTr="0062092F">
        <w:tc>
          <w:tcPr>
            <w:tcW w:w="604" w:type="dxa"/>
          </w:tcPr>
          <w:p w:rsidR="00574B8E" w:rsidRDefault="00574B8E" w:rsidP="0062092F">
            <w:pPr>
              <w:pStyle w:val="ConsPlusNormal"/>
              <w:jc w:val="center"/>
            </w:pPr>
            <w:r>
              <w:t>8.1.</w:t>
            </w:r>
          </w:p>
        </w:tc>
        <w:tc>
          <w:tcPr>
            <w:tcW w:w="3458" w:type="dxa"/>
          </w:tcPr>
          <w:p w:rsidR="00574B8E" w:rsidRDefault="00574B8E" w:rsidP="0062092F">
            <w:pPr>
              <w:pStyle w:val="ConsPlusNormal"/>
              <w:jc w:val="both"/>
            </w:pPr>
            <w:r>
              <w:t>Обеспечение бесплатным горячим питанием или наборами продуктов</w:t>
            </w:r>
          </w:p>
        </w:tc>
        <w:tc>
          <w:tcPr>
            <w:tcW w:w="4082" w:type="dxa"/>
          </w:tcPr>
          <w:p w:rsidR="00574B8E" w:rsidRDefault="00574B8E" w:rsidP="0062092F">
            <w:pPr>
              <w:pStyle w:val="ConsPlusNormal"/>
              <w:jc w:val="both"/>
            </w:pPr>
            <w:r>
              <w:t xml:space="preserve">Поддержание и обеспечение жизнедеятельности граждан, нуждающихся в социальном обслуживании и социальной </w:t>
            </w:r>
            <w:r>
              <w:lastRenderedPageBreak/>
              <w:t>поддержке, оказание помощи в виде набора продуктов питания или горячего питания. Продуктовый набор может включать в себя: сахарный песок фасованный, макаронные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овощи и фрукты</w:t>
            </w:r>
          </w:p>
        </w:tc>
        <w:tc>
          <w:tcPr>
            <w:tcW w:w="1804" w:type="dxa"/>
            <w:vMerge w:val="restart"/>
            <w:tcBorders>
              <w:bottom w:val="nil"/>
            </w:tcBorders>
          </w:tcPr>
          <w:p w:rsidR="00574B8E" w:rsidRDefault="00574B8E" w:rsidP="0062092F">
            <w:pPr>
              <w:pStyle w:val="ConsPlusNormal"/>
            </w:pPr>
            <w:r>
              <w:lastRenderedPageBreak/>
              <w:t xml:space="preserve">Социальная услуга предоставляется в сроки, </w:t>
            </w:r>
            <w:r>
              <w:lastRenderedPageBreak/>
              <w:t>обусловленные нуждаемостью получателя социальных услуг</w:t>
            </w:r>
          </w:p>
        </w:tc>
        <w:tc>
          <w:tcPr>
            <w:tcW w:w="1710" w:type="dxa"/>
          </w:tcPr>
          <w:p w:rsidR="00574B8E" w:rsidRDefault="00574B8E" w:rsidP="0062092F">
            <w:pPr>
              <w:pStyle w:val="ConsPlusNormal"/>
              <w:jc w:val="center"/>
            </w:pPr>
            <w:r>
              <w:lastRenderedPageBreak/>
              <w:t>25</w:t>
            </w:r>
          </w:p>
        </w:tc>
        <w:tc>
          <w:tcPr>
            <w:tcW w:w="1894" w:type="dxa"/>
          </w:tcPr>
          <w:p w:rsidR="00574B8E" w:rsidRDefault="00574B8E" w:rsidP="0062092F">
            <w:pPr>
              <w:pStyle w:val="ConsPlusNormal"/>
              <w:jc w:val="center"/>
            </w:pPr>
            <w:r>
              <w:t>1</w:t>
            </w:r>
          </w:p>
        </w:tc>
      </w:tr>
      <w:tr w:rsidR="00574B8E" w:rsidTr="0062092F">
        <w:tc>
          <w:tcPr>
            <w:tcW w:w="604" w:type="dxa"/>
          </w:tcPr>
          <w:p w:rsidR="00574B8E" w:rsidRDefault="00574B8E" w:rsidP="0062092F">
            <w:pPr>
              <w:pStyle w:val="ConsPlusNormal"/>
              <w:jc w:val="center"/>
            </w:pPr>
            <w:r>
              <w:lastRenderedPageBreak/>
              <w:t>8.2.</w:t>
            </w:r>
          </w:p>
        </w:tc>
        <w:tc>
          <w:tcPr>
            <w:tcW w:w="3458" w:type="dxa"/>
          </w:tcPr>
          <w:p w:rsidR="00574B8E" w:rsidRDefault="00574B8E" w:rsidP="0062092F">
            <w:pPr>
              <w:pStyle w:val="ConsPlusNormal"/>
              <w:jc w:val="both"/>
            </w:pPr>
            <w:r>
              <w:t>Обеспечение одеждой, обувью и другими предметами первой необходимости</w:t>
            </w:r>
          </w:p>
        </w:tc>
        <w:tc>
          <w:tcPr>
            <w:tcW w:w="4082" w:type="dxa"/>
          </w:tcPr>
          <w:p w:rsidR="00574B8E" w:rsidRDefault="00574B8E" w:rsidP="0062092F">
            <w:pPr>
              <w:pStyle w:val="ConsPlusNormal"/>
              <w:jc w:val="both"/>
            </w:pPr>
            <w:r>
              <w:t>Предоставление получателю социальных услуг предметов первой необходимости с учетом сезонности, размера одежды и обуви из числа имеющихся у поставщика социальных услуг</w:t>
            </w:r>
          </w:p>
        </w:tc>
        <w:tc>
          <w:tcPr>
            <w:tcW w:w="1804" w:type="dxa"/>
            <w:vMerge/>
            <w:tcBorders>
              <w:bottom w:val="nil"/>
            </w:tcBorders>
          </w:tcPr>
          <w:p w:rsidR="00574B8E" w:rsidRDefault="00574B8E" w:rsidP="0062092F">
            <w:pPr>
              <w:pStyle w:val="ConsPlusNormal"/>
            </w:pPr>
          </w:p>
        </w:tc>
        <w:tc>
          <w:tcPr>
            <w:tcW w:w="1710" w:type="dxa"/>
          </w:tcPr>
          <w:p w:rsidR="00574B8E" w:rsidRDefault="00574B8E" w:rsidP="0062092F">
            <w:pPr>
              <w:pStyle w:val="ConsPlusNormal"/>
              <w:jc w:val="center"/>
            </w:pPr>
            <w:r>
              <w:t>25</w:t>
            </w:r>
          </w:p>
        </w:tc>
        <w:tc>
          <w:tcPr>
            <w:tcW w:w="1894" w:type="dxa"/>
          </w:tcPr>
          <w:p w:rsidR="00574B8E" w:rsidRDefault="00574B8E" w:rsidP="0062092F">
            <w:pPr>
              <w:pStyle w:val="ConsPlusNormal"/>
              <w:jc w:val="center"/>
            </w:pPr>
            <w:r>
              <w:t>до 20</w:t>
            </w:r>
          </w:p>
        </w:tc>
      </w:tr>
      <w:tr w:rsidR="00574B8E" w:rsidTr="0062092F">
        <w:tc>
          <w:tcPr>
            <w:tcW w:w="604" w:type="dxa"/>
          </w:tcPr>
          <w:p w:rsidR="00574B8E" w:rsidRDefault="00574B8E" w:rsidP="0062092F">
            <w:pPr>
              <w:pStyle w:val="ConsPlusNormal"/>
              <w:jc w:val="center"/>
            </w:pPr>
            <w:r>
              <w:t>8.3.</w:t>
            </w:r>
          </w:p>
        </w:tc>
        <w:tc>
          <w:tcPr>
            <w:tcW w:w="3458" w:type="dxa"/>
          </w:tcPr>
          <w:p w:rsidR="00574B8E" w:rsidRDefault="00574B8E" w:rsidP="0062092F">
            <w:pPr>
              <w:pStyle w:val="ConsPlusNormal"/>
              <w:jc w:val="both"/>
            </w:pPr>
            <w:r>
              <w:t>Содействие в получении временного жилого помещения</w:t>
            </w:r>
          </w:p>
        </w:tc>
        <w:tc>
          <w:tcPr>
            <w:tcW w:w="4082" w:type="dxa"/>
          </w:tcPr>
          <w:p w:rsidR="00574B8E" w:rsidRDefault="00574B8E" w:rsidP="0062092F">
            <w:pPr>
              <w:pStyle w:val="ConsPlusNormal"/>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путей ее решения;</w:t>
            </w:r>
          </w:p>
          <w:p w:rsidR="00574B8E" w:rsidRDefault="00574B8E" w:rsidP="0062092F">
            <w:pPr>
              <w:pStyle w:val="ConsPlusNormal"/>
              <w:jc w:val="both"/>
            </w:pPr>
            <w:r>
              <w:t xml:space="preserve">представление информации о перечне </w:t>
            </w:r>
            <w:r>
              <w:lastRenderedPageBreak/>
              <w:t>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срочных социальных услуг (при наличии);</w:t>
            </w:r>
          </w:p>
          <w:p w:rsidR="00574B8E" w:rsidRDefault="00574B8E" w:rsidP="0062092F">
            <w:pPr>
              <w:pStyle w:val="ConsPlusNormal"/>
              <w:jc w:val="both"/>
            </w:pPr>
            <w:r>
              <w:t>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p>
        </w:tc>
        <w:tc>
          <w:tcPr>
            <w:tcW w:w="1804" w:type="dxa"/>
            <w:vMerge/>
            <w:tcBorders>
              <w:bottom w:val="nil"/>
            </w:tcBorders>
          </w:tcPr>
          <w:p w:rsidR="00574B8E" w:rsidRDefault="00574B8E" w:rsidP="0062092F">
            <w:pPr>
              <w:pStyle w:val="ConsPlusNormal"/>
            </w:pPr>
          </w:p>
        </w:tc>
        <w:tc>
          <w:tcPr>
            <w:tcW w:w="1710" w:type="dxa"/>
          </w:tcPr>
          <w:p w:rsidR="00574B8E" w:rsidRDefault="00574B8E" w:rsidP="0062092F">
            <w:pPr>
              <w:pStyle w:val="ConsPlusNormal"/>
              <w:jc w:val="center"/>
            </w:pPr>
            <w:r>
              <w:t>60</w:t>
            </w:r>
          </w:p>
        </w:tc>
        <w:tc>
          <w:tcPr>
            <w:tcW w:w="1894" w:type="dxa"/>
          </w:tcPr>
          <w:p w:rsidR="00574B8E" w:rsidRDefault="00574B8E" w:rsidP="0062092F">
            <w:pPr>
              <w:pStyle w:val="ConsPlusNormal"/>
              <w:jc w:val="center"/>
            </w:pPr>
            <w:r>
              <w:t>до 4</w:t>
            </w:r>
          </w:p>
        </w:tc>
      </w:tr>
      <w:tr w:rsidR="00574B8E" w:rsidTr="0062092F">
        <w:tc>
          <w:tcPr>
            <w:tcW w:w="604" w:type="dxa"/>
          </w:tcPr>
          <w:p w:rsidR="00574B8E" w:rsidRDefault="00574B8E" w:rsidP="0062092F">
            <w:pPr>
              <w:pStyle w:val="ConsPlusNormal"/>
              <w:jc w:val="center"/>
            </w:pPr>
            <w:r>
              <w:lastRenderedPageBreak/>
              <w:t>8.4.</w:t>
            </w:r>
          </w:p>
        </w:tc>
        <w:tc>
          <w:tcPr>
            <w:tcW w:w="3458" w:type="dxa"/>
          </w:tcPr>
          <w:p w:rsidR="00574B8E" w:rsidRDefault="00574B8E" w:rsidP="0062092F">
            <w:pPr>
              <w:pStyle w:val="ConsPlusNormal"/>
              <w:jc w:val="both"/>
            </w:pPr>
            <w:r>
              <w:t>Содействие в получении юридической помощи в целях защиты прав и законных интересов получателей социальных услуг</w:t>
            </w:r>
          </w:p>
        </w:tc>
        <w:tc>
          <w:tcPr>
            <w:tcW w:w="4082" w:type="dxa"/>
          </w:tcPr>
          <w:p w:rsidR="00574B8E" w:rsidRDefault="00574B8E" w:rsidP="0062092F">
            <w:pPr>
              <w:pStyle w:val="ConsPlusNormal"/>
              <w:jc w:val="both"/>
            </w:pPr>
            <w:r>
              <w:t>Предоставление информации об учреждениях, оказывающих юридическую помощь, в том числе бесплатно, разъяснение порядка предоставления бесплатной помощи адвоката и предоставление контактных данных ближайшей организации, оказывающей юридическую помощь, содействие в подготовке и направлении в органы, организации заявлений и документов</w:t>
            </w:r>
          </w:p>
        </w:tc>
        <w:tc>
          <w:tcPr>
            <w:tcW w:w="1804" w:type="dxa"/>
            <w:vMerge/>
            <w:tcBorders>
              <w:bottom w:val="nil"/>
            </w:tcBorders>
          </w:tcPr>
          <w:p w:rsidR="00574B8E" w:rsidRDefault="00574B8E" w:rsidP="0062092F">
            <w:pPr>
              <w:pStyle w:val="ConsPlusNormal"/>
            </w:pPr>
          </w:p>
        </w:tc>
        <w:tc>
          <w:tcPr>
            <w:tcW w:w="1710" w:type="dxa"/>
          </w:tcPr>
          <w:p w:rsidR="00574B8E" w:rsidRDefault="00574B8E" w:rsidP="0062092F">
            <w:pPr>
              <w:pStyle w:val="ConsPlusNormal"/>
              <w:jc w:val="center"/>
            </w:pPr>
            <w:r>
              <w:t>20</w:t>
            </w:r>
          </w:p>
        </w:tc>
        <w:tc>
          <w:tcPr>
            <w:tcW w:w="1894" w:type="dxa"/>
          </w:tcPr>
          <w:p w:rsidR="00574B8E" w:rsidRDefault="00574B8E" w:rsidP="0062092F">
            <w:pPr>
              <w:pStyle w:val="ConsPlusNormal"/>
              <w:jc w:val="center"/>
            </w:pPr>
            <w:r>
              <w:t>до 10</w:t>
            </w:r>
          </w:p>
        </w:tc>
      </w:tr>
      <w:tr w:rsidR="00574B8E" w:rsidTr="0062092F">
        <w:tblPrEx>
          <w:tblBorders>
            <w:insideH w:val="nil"/>
          </w:tblBorders>
        </w:tblPrEx>
        <w:tc>
          <w:tcPr>
            <w:tcW w:w="604" w:type="dxa"/>
            <w:tcBorders>
              <w:bottom w:val="nil"/>
            </w:tcBorders>
          </w:tcPr>
          <w:p w:rsidR="00574B8E" w:rsidRDefault="00574B8E" w:rsidP="0062092F">
            <w:pPr>
              <w:pStyle w:val="ConsPlusNormal"/>
              <w:jc w:val="center"/>
            </w:pPr>
            <w:r>
              <w:t>8.5.</w:t>
            </w:r>
          </w:p>
        </w:tc>
        <w:tc>
          <w:tcPr>
            <w:tcW w:w="3458" w:type="dxa"/>
            <w:tcBorders>
              <w:bottom w:val="nil"/>
            </w:tcBorders>
          </w:tcPr>
          <w:p w:rsidR="00574B8E" w:rsidRDefault="00574B8E" w:rsidP="0062092F">
            <w:pPr>
              <w:pStyle w:val="ConsPlusNormal"/>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Borders>
              <w:bottom w:val="nil"/>
            </w:tcBorders>
          </w:tcPr>
          <w:p w:rsidR="00574B8E" w:rsidRDefault="00574B8E" w:rsidP="0062092F">
            <w:pPr>
              <w:pStyle w:val="ConsPlusNormal"/>
              <w:jc w:val="both"/>
            </w:pPr>
            <w:r>
              <w:t xml:space="preserve">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w:t>
            </w:r>
            <w:r>
              <w:lastRenderedPageBreak/>
              <w:t>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Borders>
              <w:bottom w:val="nil"/>
            </w:tcBorders>
          </w:tcPr>
          <w:p w:rsidR="00574B8E" w:rsidRDefault="00574B8E" w:rsidP="0062092F">
            <w:pPr>
              <w:pStyle w:val="ConsPlusNormal"/>
            </w:pPr>
          </w:p>
        </w:tc>
        <w:tc>
          <w:tcPr>
            <w:tcW w:w="1710" w:type="dxa"/>
            <w:tcBorders>
              <w:bottom w:val="nil"/>
            </w:tcBorders>
          </w:tcPr>
          <w:p w:rsidR="00574B8E" w:rsidRDefault="00574B8E" w:rsidP="0062092F">
            <w:pPr>
              <w:pStyle w:val="ConsPlusNormal"/>
              <w:jc w:val="center"/>
            </w:pPr>
            <w:r>
              <w:t>40</w:t>
            </w:r>
          </w:p>
        </w:tc>
        <w:tc>
          <w:tcPr>
            <w:tcW w:w="1894" w:type="dxa"/>
            <w:tcBorders>
              <w:bottom w:val="nil"/>
            </w:tcBorders>
          </w:tcPr>
          <w:p w:rsidR="00574B8E" w:rsidRDefault="00574B8E" w:rsidP="0062092F">
            <w:pPr>
              <w:pStyle w:val="ConsPlusNormal"/>
              <w:jc w:val="center"/>
            </w:pPr>
            <w:r>
              <w:t>до 10</w:t>
            </w:r>
          </w:p>
        </w:tc>
      </w:tr>
      <w:tr w:rsidR="00574B8E" w:rsidTr="0062092F">
        <w:tblPrEx>
          <w:tblBorders>
            <w:insideH w:val="nil"/>
          </w:tblBorders>
        </w:tblPrEx>
        <w:tc>
          <w:tcPr>
            <w:tcW w:w="13552" w:type="dxa"/>
            <w:gridSpan w:val="6"/>
            <w:tcBorders>
              <w:top w:val="nil"/>
            </w:tcBorders>
          </w:tcPr>
          <w:p w:rsidR="00574B8E" w:rsidRDefault="00574B8E" w:rsidP="0062092F">
            <w:pPr>
              <w:pStyle w:val="ConsPlusNormal"/>
              <w:jc w:val="both"/>
            </w:pPr>
            <w:r>
              <w:lastRenderedPageBreak/>
              <w:t xml:space="preserve">(п. 8.1 в ред. </w:t>
            </w:r>
            <w:hyperlink r:id="rId6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02.10.2023</w:t>
            </w:r>
          </w:p>
          <w:p w:rsidR="00574B8E" w:rsidRDefault="00574B8E" w:rsidP="0062092F">
            <w:pPr>
              <w:pStyle w:val="ConsPlusNormal"/>
              <w:jc w:val="both"/>
            </w:pPr>
            <w:r>
              <w:t>N 547-пп)</w:t>
            </w:r>
          </w:p>
        </w:tc>
      </w:tr>
    </w:tbl>
    <w:p w:rsidR="00574B8E" w:rsidRDefault="00574B8E" w:rsidP="00574B8E">
      <w:pPr>
        <w:pStyle w:val="ConsPlusNormal"/>
        <w:sectPr w:rsidR="00574B8E">
          <w:headerReference w:type="default" r:id="rId63"/>
          <w:footerReference w:type="default" r:id="rId64"/>
          <w:headerReference w:type="first" r:id="rId65"/>
          <w:footerReference w:type="first" r:id="rId66"/>
          <w:pgSz w:w="16838" w:h="11906" w:orient="landscape"/>
          <w:pgMar w:top="1133" w:right="1440" w:bottom="566" w:left="1440" w:header="0" w:footer="0" w:gutter="0"/>
          <w:cols w:space="720"/>
          <w:titlePg/>
        </w:sectPr>
      </w:pPr>
    </w:p>
    <w:p w:rsidR="00574B8E" w:rsidRDefault="00574B8E" w:rsidP="00574B8E">
      <w:pPr>
        <w:pStyle w:val="ConsPlusNormal"/>
        <w:jc w:val="both"/>
      </w:pPr>
    </w:p>
    <w:p w:rsidR="00574B8E" w:rsidRDefault="00574B8E" w:rsidP="00574B8E">
      <w:pPr>
        <w:pStyle w:val="ConsPlusNormal"/>
        <w:ind w:firstLine="540"/>
        <w:jc w:val="both"/>
      </w:pPr>
      <w:r>
        <w:t xml:space="preserve">1. </w:t>
      </w:r>
      <w:proofErr w:type="spellStart"/>
      <w:r>
        <w:t>Подушевой</w:t>
      </w:r>
      <w:proofErr w:type="spellEnd"/>
      <w:r>
        <w:t xml:space="preserve">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574B8E" w:rsidRDefault="00574B8E" w:rsidP="00574B8E">
      <w:pPr>
        <w:pStyle w:val="ConsPlusNormal"/>
        <w:jc w:val="both"/>
      </w:pPr>
      <w:r>
        <w:t xml:space="preserve">(п. 1 в ред. </w:t>
      </w:r>
      <w:hyperlink r:id="rId67"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06.09.2022 N 520-пп)</w:t>
      </w:r>
    </w:p>
    <w:p w:rsidR="00574B8E" w:rsidRDefault="00574B8E" w:rsidP="00574B8E">
      <w:pPr>
        <w:pStyle w:val="ConsPlusNormal"/>
        <w:spacing w:before="240"/>
        <w:ind w:firstLine="540"/>
        <w:jc w:val="both"/>
      </w:pPr>
      <w:r>
        <w:t>2. Показатели качества и оценка результатов предоставления социальных услуг:</w:t>
      </w:r>
    </w:p>
    <w:p w:rsidR="00574B8E" w:rsidRDefault="00574B8E" w:rsidP="00574B8E">
      <w:pPr>
        <w:pStyle w:val="ConsPlusNormal"/>
        <w:spacing w:before="240"/>
        <w:ind w:firstLine="540"/>
        <w:jc w:val="both"/>
      </w:pPr>
      <w:r>
        <w:t>2.1. Основными показателями, определяющими качество социальных услуг в полустационарной форме социального обслуживания, предоставляемых комплексным центром, являются:</w:t>
      </w:r>
    </w:p>
    <w:p w:rsidR="00574B8E" w:rsidRDefault="00574B8E" w:rsidP="00574B8E">
      <w:pPr>
        <w:pStyle w:val="ConsPlusNormal"/>
        <w:spacing w:before="24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комплексного центра;</w:t>
      </w:r>
    </w:p>
    <w:p w:rsidR="00574B8E" w:rsidRDefault="00574B8E" w:rsidP="00574B8E">
      <w:pPr>
        <w:pStyle w:val="ConsPlusNormal"/>
        <w:spacing w:before="240"/>
        <w:ind w:firstLine="540"/>
        <w:jc w:val="both"/>
      </w:pPr>
      <w:r>
        <w:t>- обеспечение открытости документов, в соответствии с которыми комплексный центр осуществляет деятельность в сфере социального обслуживания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574B8E" w:rsidRDefault="00574B8E" w:rsidP="00574B8E">
      <w:pPr>
        <w:pStyle w:val="ConsPlusNormal"/>
        <w:spacing w:before="240"/>
        <w:ind w:firstLine="540"/>
        <w:jc w:val="both"/>
      </w:pPr>
      <w:r>
        <w:t>- численность получателей социальных услуг, охваченных социальными услугами;</w:t>
      </w:r>
    </w:p>
    <w:p w:rsidR="00574B8E" w:rsidRDefault="00574B8E" w:rsidP="00574B8E">
      <w:pPr>
        <w:pStyle w:val="ConsPlusNormal"/>
        <w:spacing w:before="240"/>
        <w:ind w:firstLine="540"/>
        <w:jc w:val="both"/>
      </w:pPr>
      <w:r>
        <w:t>- доступность условий размещения комплексного центра (в том числе доступность предоставления социального обслуживания для инвалидов и других лиц с учетом ограничений их жизнедеятельности);</w:t>
      </w:r>
    </w:p>
    <w:p w:rsidR="00574B8E" w:rsidRDefault="00574B8E" w:rsidP="00574B8E">
      <w:pPr>
        <w:pStyle w:val="ConsPlusNormal"/>
        <w:spacing w:before="240"/>
        <w:ind w:firstLine="540"/>
        <w:jc w:val="both"/>
      </w:pPr>
      <w:r>
        <w:t>- укомплектованность штата специалистами и их квалификация либо наличие договора гражданско-правового характера;</w:t>
      </w:r>
    </w:p>
    <w:p w:rsidR="00574B8E" w:rsidRDefault="00574B8E" w:rsidP="00574B8E">
      <w:pPr>
        <w:pStyle w:val="ConsPlusNormal"/>
        <w:spacing w:before="240"/>
        <w:ind w:firstLine="540"/>
        <w:jc w:val="both"/>
      </w:pPr>
      <w:r>
        <w:t>- состояние информации о порядке и правилах предоставления социальных услуг, организации социального обслуживания;</w:t>
      </w:r>
    </w:p>
    <w:p w:rsidR="00574B8E" w:rsidRDefault="00574B8E" w:rsidP="00574B8E">
      <w:pPr>
        <w:pStyle w:val="ConsPlusNormal"/>
        <w:spacing w:before="24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комплексного центра при предоставлении социальных услуг).</w:t>
      </w:r>
    </w:p>
    <w:p w:rsidR="00574B8E" w:rsidRDefault="00574B8E" w:rsidP="00574B8E">
      <w:pPr>
        <w:pStyle w:val="ConsPlusNormal"/>
        <w:spacing w:before="240"/>
        <w:ind w:firstLine="540"/>
        <w:jc w:val="both"/>
      </w:pPr>
      <w:r>
        <w:t>2.2. Оценка результатов предоставления социальных услуг:</w:t>
      </w:r>
    </w:p>
    <w:p w:rsidR="00574B8E" w:rsidRDefault="00574B8E" w:rsidP="00574B8E">
      <w:pPr>
        <w:pStyle w:val="ConsPlusNormal"/>
        <w:spacing w:before="24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(отчеты);</w:t>
      </w:r>
    </w:p>
    <w:p w:rsidR="00574B8E" w:rsidRDefault="00574B8E" w:rsidP="00574B8E">
      <w:pPr>
        <w:pStyle w:val="ConsPlusNormal"/>
        <w:spacing w:before="240"/>
        <w:ind w:firstLine="540"/>
        <w:jc w:val="both"/>
      </w:pPr>
      <w:r>
        <w:t>- удельный вес граждан, удовлетворенных качеством и доступностью получения услуги, от общего числа получателей социальных услуг (анкетирование, опрос);</w:t>
      </w:r>
    </w:p>
    <w:p w:rsidR="00574B8E" w:rsidRDefault="00574B8E" w:rsidP="00574B8E">
      <w:pPr>
        <w:pStyle w:val="ConsPlusNormal"/>
        <w:spacing w:before="24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574B8E" w:rsidRDefault="00574B8E" w:rsidP="00574B8E">
      <w:pPr>
        <w:pStyle w:val="ConsPlusNormal"/>
        <w:spacing w:before="240"/>
        <w:ind w:firstLine="540"/>
        <w:jc w:val="both"/>
      </w:pPr>
      <w:r>
        <w:t>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574B8E" w:rsidRDefault="00574B8E" w:rsidP="00574B8E">
      <w:pPr>
        <w:pStyle w:val="ConsPlusNormal"/>
        <w:spacing w:before="240"/>
        <w:ind w:firstLine="540"/>
        <w:jc w:val="both"/>
      </w:pPr>
      <w:r>
        <w:t>3. Условия предоставления социальных услуг:</w:t>
      </w:r>
    </w:p>
    <w:p w:rsidR="00574B8E" w:rsidRDefault="00574B8E" w:rsidP="00574B8E">
      <w:pPr>
        <w:pStyle w:val="ConsPlusNormal"/>
        <w:spacing w:before="240"/>
        <w:ind w:firstLine="540"/>
        <w:jc w:val="both"/>
      </w:pPr>
      <w:r>
        <w:t>- услуга предоставляется с соблюдением условий, предусмотренных индивидуальной программой и договором;</w:t>
      </w:r>
    </w:p>
    <w:p w:rsidR="00574B8E" w:rsidRDefault="00574B8E" w:rsidP="00574B8E">
      <w:pPr>
        <w:pStyle w:val="ConsPlusNormal"/>
        <w:spacing w:before="240"/>
        <w:ind w:firstLine="540"/>
        <w:jc w:val="both"/>
      </w:pPr>
      <w:r>
        <w:t xml:space="preserve">- услуга предоставляется с соблюдением условия доступности для инвалидов и других </w:t>
      </w:r>
      <w:r>
        <w:lastRenderedPageBreak/>
        <w:t>лиц с учетом ограничений их жизнедеятельности;</w:t>
      </w:r>
    </w:p>
    <w:p w:rsidR="00574B8E" w:rsidRDefault="00574B8E" w:rsidP="00574B8E">
      <w:pPr>
        <w:pStyle w:val="ConsPlusNormal"/>
        <w:spacing w:before="240"/>
        <w:ind w:firstLine="540"/>
        <w:jc w:val="both"/>
      </w:pPr>
      <w:r>
        <w:t>- услуга предоставляется очно;</w:t>
      </w:r>
    </w:p>
    <w:p w:rsidR="00574B8E" w:rsidRDefault="00574B8E" w:rsidP="00574B8E">
      <w:pPr>
        <w:pStyle w:val="ConsPlusNormal"/>
        <w:spacing w:before="240"/>
        <w:ind w:firstLine="540"/>
        <w:jc w:val="both"/>
      </w:pPr>
      <w:r>
        <w:t>- услуга предоставляется в определенное время суток согласно графику работы организации.</w:t>
      </w:r>
    </w:p>
    <w:p w:rsidR="00574B8E" w:rsidRDefault="00574B8E" w:rsidP="00574B8E">
      <w:pPr>
        <w:pStyle w:val="ConsPlusNormal"/>
        <w:jc w:val="both"/>
      </w:pPr>
    </w:p>
    <w:p w:rsidR="00574B8E" w:rsidRDefault="00574B8E" w:rsidP="00574B8E">
      <w:pPr>
        <w:pStyle w:val="ConsPlusNormal"/>
        <w:jc w:val="both"/>
      </w:pPr>
    </w:p>
    <w:p w:rsidR="00574B8E" w:rsidRDefault="00574B8E" w:rsidP="00574B8E">
      <w:pPr>
        <w:pStyle w:val="ConsPlusNormal"/>
        <w:jc w:val="both"/>
      </w:pPr>
    </w:p>
    <w:p w:rsidR="00E64516" w:rsidRDefault="00E64516"/>
    <w:sectPr w:rsidR="00E64516" w:rsidSect="00EB0B92">
      <w:pgSz w:w="11900" w:h="16840"/>
      <w:pgMar w:top="357" w:right="987" w:bottom="357" w:left="1559"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F1" w:rsidRDefault="00B11DF1" w:rsidP="00574B8E">
      <w:r>
        <w:separator/>
      </w:r>
    </w:p>
  </w:endnote>
  <w:endnote w:type="continuationSeparator" w:id="0">
    <w:p w:rsidR="00B11DF1" w:rsidRDefault="00B11DF1" w:rsidP="0057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70" w:rsidRDefault="00B11DF1">
    <w:pPr>
      <w:pStyle w:val="ConsPlusNorma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70" w:rsidRDefault="00B11DF1">
    <w:pPr>
      <w:pStyle w:val="ConsPlusNorma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F1" w:rsidRDefault="00B11DF1" w:rsidP="00574B8E">
      <w:r>
        <w:separator/>
      </w:r>
    </w:p>
  </w:footnote>
  <w:footnote w:type="continuationSeparator" w:id="0">
    <w:p w:rsidR="00B11DF1" w:rsidRDefault="00B11DF1" w:rsidP="00574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70" w:rsidRDefault="00B11DF1">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70" w:rsidRDefault="00B11DF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3D2C"/>
    <w:rsid w:val="001F2CDE"/>
    <w:rsid w:val="00574B8E"/>
    <w:rsid w:val="007950BD"/>
    <w:rsid w:val="00B11DF1"/>
    <w:rsid w:val="00D23C31"/>
    <w:rsid w:val="00D47660"/>
    <w:rsid w:val="00E1270E"/>
    <w:rsid w:val="00E64516"/>
    <w:rsid w:val="00EB0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BBA2"/>
  <w15:chartTrackingRefBased/>
  <w15:docId w15:val="{25B4BB65-E966-4509-A468-51F570ED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B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B8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574B8E"/>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header"/>
    <w:basedOn w:val="a"/>
    <w:link w:val="a4"/>
    <w:uiPriority w:val="99"/>
    <w:unhideWhenUsed/>
    <w:rsid w:val="00574B8E"/>
    <w:pPr>
      <w:tabs>
        <w:tab w:val="center" w:pos="4677"/>
        <w:tab w:val="right" w:pos="9355"/>
      </w:tabs>
    </w:pPr>
  </w:style>
  <w:style w:type="character" w:customStyle="1" w:styleId="a4">
    <w:name w:val="Верхний колонтитул Знак"/>
    <w:basedOn w:val="a0"/>
    <w:link w:val="a3"/>
    <w:uiPriority w:val="99"/>
    <w:rsid w:val="00574B8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574B8E"/>
    <w:pPr>
      <w:tabs>
        <w:tab w:val="center" w:pos="4677"/>
        <w:tab w:val="right" w:pos="9355"/>
      </w:tabs>
    </w:pPr>
  </w:style>
  <w:style w:type="character" w:customStyle="1" w:styleId="a6">
    <w:name w:val="Нижний колонтитул Знак"/>
    <w:basedOn w:val="a0"/>
    <w:link w:val="a5"/>
    <w:uiPriority w:val="99"/>
    <w:rsid w:val="00574B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04&amp;n=88444&amp;date=10.02.2026&amp;dst=100023&amp;field=134" TargetMode="External"/><Relationship Id="rId18" Type="http://schemas.openxmlformats.org/officeDocument/2006/relationships/hyperlink" Target="https://login.consultant.ru/link/?req=doc&amp;base=RLAW404&amp;n=102740&amp;date=10.02.2026&amp;dst=100016&amp;field=134" TargetMode="External"/><Relationship Id="rId26" Type="http://schemas.openxmlformats.org/officeDocument/2006/relationships/hyperlink" Target="https://login.consultant.ru/link/?req=doc&amp;base=RLAW404&amp;n=73634&amp;date=10.02.2026&amp;dst=100059&amp;field=134" TargetMode="External"/><Relationship Id="rId39" Type="http://schemas.openxmlformats.org/officeDocument/2006/relationships/hyperlink" Target="https://login.consultant.ru/link/?req=doc&amp;base=RLAW404&amp;n=73634&amp;date=10.02.2026&amp;dst=100062&amp;field=134" TargetMode="External"/><Relationship Id="rId21" Type="http://schemas.openxmlformats.org/officeDocument/2006/relationships/hyperlink" Target="https://login.consultant.ru/link/?req=doc&amp;base=LAW&amp;n=483021&amp;date=10.02.2026&amp;dst=100279&amp;field=134" TargetMode="External"/><Relationship Id="rId34" Type="http://schemas.openxmlformats.org/officeDocument/2006/relationships/hyperlink" Target="https://login.consultant.ru/link/?req=doc&amp;base=RLAW404&amp;n=104083&amp;date=10.02.2026&amp;dst=100025&amp;field=134" TargetMode="External"/><Relationship Id="rId42" Type="http://schemas.openxmlformats.org/officeDocument/2006/relationships/hyperlink" Target="https://login.consultant.ru/link/?req=doc&amp;base=LAW&amp;n=518125&amp;date=10.02.2026&amp;dst=100339&amp;field=134" TargetMode="External"/><Relationship Id="rId47" Type="http://schemas.openxmlformats.org/officeDocument/2006/relationships/hyperlink" Target="https://login.consultant.ru/link/?req=doc&amp;base=LAW&amp;n=495025&amp;date=10.02.2026&amp;dst=100015&amp;field=134" TargetMode="External"/><Relationship Id="rId50" Type="http://schemas.openxmlformats.org/officeDocument/2006/relationships/hyperlink" Target="https://login.consultant.ru/link/?req=doc&amp;base=RLAW404&amp;n=80719&amp;date=10.02.2026&amp;dst=100128&amp;field=134" TargetMode="External"/><Relationship Id="rId55" Type="http://schemas.openxmlformats.org/officeDocument/2006/relationships/hyperlink" Target="https://login.consultant.ru/link/?req=doc&amp;base=LAW&amp;n=440938&amp;date=10.02.2026&amp;dst=100010&amp;field=134"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login.consultant.ru/link/?req=doc&amp;base=RLAW404&amp;n=73634&amp;date=10.02.2026&amp;dst=100056&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404&amp;n=96294&amp;date=10.02.2026&amp;dst=100006&amp;field=134" TargetMode="External"/><Relationship Id="rId29" Type="http://schemas.openxmlformats.org/officeDocument/2006/relationships/hyperlink" Target="https://login.consultant.ru/link/?req=doc&amp;base=RLAW404&amp;n=94873&amp;date=10.02.2026&amp;dst=100136&amp;field=134" TargetMode="External"/><Relationship Id="rId1" Type="http://schemas.openxmlformats.org/officeDocument/2006/relationships/styles" Target="styles.xml"/><Relationship Id="rId6" Type="http://schemas.openxmlformats.org/officeDocument/2006/relationships/hyperlink" Target="https://login.consultant.ru/link/?req=doc&amp;base=RLAW404&amp;n=71340&amp;date=10.02.2026&amp;dst=100188&amp;field=134" TargetMode="External"/><Relationship Id="rId11" Type="http://schemas.openxmlformats.org/officeDocument/2006/relationships/hyperlink" Target="https://login.consultant.ru/link/?req=doc&amp;base=RLAW404&amp;n=85500&amp;date=10.02.2026&amp;dst=100068&amp;field=134" TargetMode="External"/><Relationship Id="rId24" Type="http://schemas.openxmlformats.org/officeDocument/2006/relationships/hyperlink" Target="https://login.consultant.ru/link/?req=doc&amp;base=LAW&amp;n=483021&amp;date=10.02.2026&amp;dst=100288&amp;field=134" TargetMode="External"/><Relationship Id="rId32" Type="http://schemas.openxmlformats.org/officeDocument/2006/relationships/hyperlink" Target="https://login.consultant.ru/link/?req=doc&amp;base=RLAW404&amp;n=71340&amp;date=10.02.2026&amp;dst=100195&amp;field=134" TargetMode="External"/><Relationship Id="rId37" Type="http://schemas.openxmlformats.org/officeDocument/2006/relationships/hyperlink" Target="https://login.consultant.ru/link/?req=doc&amp;base=RLAW404&amp;n=80719&amp;date=10.02.2026&amp;dst=100127&amp;field=134" TargetMode="External"/><Relationship Id="rId40" Type="http://schemas.openxmlformats.org/officeDocument/2006/relationships/hyperlink" Target="https://login.consultant.ru/link/?req=doc&amp;base=RLAW404&amp;n=80719&amp;date=10.02.2026&amp;dst=100128&amp;field=134" TargetMode="External"/><Relationship Id="rId45" Type="http://schemas.openxmlformats.org/officeDocument/2006/relationships/hyperlink" Target="https://login.consultant.ru/link/?req=doc&amp;base=RLAW404&amp;n=102740&amp;date=10.02.2026&amp;dst=100025&amp;field=134" TargetMode="External"/><Relationship Id="rId53" Type="http://schemas.openxmlformats.org/officeDocument/2006/relationships/hyperlink" Target="https://login.consultant.ru/link/?req=doc&amp;base=RLAW404&amp;n=107731&amp;date=10.02.2026&amp;dst=100257&amp;field=134" TargetMode="External"/><Relationship Id="rId58" Type="http://schemas.openxmlformats.org/officeDocument/2006/relationships/hyperlink" Target="https://login.consultant.ru/link/?req=doc&amp;base=RLAW404&amp;n=85500&amp;date=10.02.2026&amp;dst=100069&amp;field=134"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RLAW404&amp;n=94873&amp;date=10.02.2026&amp;dst=100135&amp;field=134" TargetMode="External"/><Relationship Id="rId23" Type="http://schemas.openxmlformats.org/officeDocument/2006/relationships/hyperlink" Target="https://login.consultant.ru/link/?req=doc&amp;base=RLAW404&amp;n=104083&amp;date=10.02.2026&amp;dst=100022&amp;field=134" TargetMode="External"/><Relationship Id="rId28" Type="http://schemas.openxmlformats.org/officeDocument/2006/relationships/hyperlink" Target="https://login.consultant.ru/link/?req=doc&amp;base=LAW&amp;n=446998&amp;date=10.02.2026&amp;dst=100071&amp;field=134" TargetMode="External"/><Relationship Id="rId36" Type="http://schemas.openxmlformats.org/officeDocument/2006/relationships/hyperlink" Target="https://login.consultant.ru/link/?req=doc&amp;base=RLAW404&amp;n=81873&amp;date=10.02.2026&amp;dst=100027&amp;field=134" TargetMode="External"/><Relationship Id="rId49" Type="http://schemas.openxmlformats.org/officeDocument/2006/relationships/hyperlink" Target="https://login.consultant.ru/link/?req=doc&amp;base=LAW&amp;n=498478&amp;date=10.02.2026&amp;dst=100013&amp;field=134" TargetMode="External"/><Relationship Id="rId57" Type="http://schemas.openxmlformats.org/officeDocument/2006/relationships/hyperlink" Target="https://login.consultant.ru/link/?req=doc&amp;base=RLAW404&amp;n=80719&amp;date=10.02.2026&amp;dst=100129&amp;field=134" TargetMode="External"/><Relationship Id="rId61" Type="http://schemas.openxmlformats.org/officeDocument/2006/relationships/hyperlink" Target="https://login.consultant.ru/link/?req=doc&amp;base=RLAW404&amp;n=94873&amp;date=10.02.2026&amp;dst=100142&amp;field=134" TargetMode="External"/><Relationship Id="rId10" Type="http://schemas.openxmlformats.org/officeDocument/2006/relationships/hyperlink" Target="https://login.consultant.ru/link/?req=doc&amp;base=RLAW404&amp;n=81873&amp;date=10.02.2026&amp;dst=100026&amp;field=134" TargetMode="External"/><Relationship Id="rId19" Type="http://schemas.openxmlformats.org/officeDocument/2006/relationships/hyperlink" Target="https://login.consultant.ru/link/?req=doc&amp;base=RLAW404&amp;n=104083&amp;date=10.02.2026&amp;dst=100021&amp;field=134" TargetMode="External"/><Relationship Id="rId31" Type="http://schemas.openxmlformats.org/officeDocument/2006/relationships/hyperlink" Target="https://login.consultant.ru/link/?req=doc&amp;base=RLAW404&amp;n=94873&amp;date=10.02.2026&amp;dst=100138&amp;field=134" TargetMode="External"/><Relationship Id="rId44" Type="http://schemas.openxmlformats.org/officeDocument/2006/relationships/hyperlink" Target="https://login.consultant.ru/link/?req=doc&amp;base=RLAW404&amp;n=102740&amp;date=10.02.2026&amp;dst=100023&amp;field=134" TargetMode="External"/><Relationship Id="rId52" Type="http://schemas.openxmlformats.org/officeDocument/2006/relationships/hyperlink" Target="https://login.consultant.ru/link/?req=doc&amp;base=RLAW404&amp;n=80719&amp;date=10.02.2026&amp;dst=100128&amp;field=134" TargetMode="External"/><Relationship Id="rId60" Type="http://schemas.openxmlformats.org/officeDocument/2006/relationships/hyperlink" Target="https://login.consultant.ru/link/?req=doc&amp;base=RLAW404&amp;n=88444&amp;date=10.02.2026&amp;dst=100023&amp;field=134"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RLAW404&amp;n=80719&amp;date=10.02.2026&amp;dst=100126&amp;field=134" TargetMode="External"/><Relationship Id="rId14" Type="http://schemas.openxmlformats.org/officeDocument/2006/relationships/hyperlink" Target="https://login.consultant.ru/link/?req=doc&amp;base=RLAW404&amp;n=91960&amp;date=10.02.2026&amp;dst=100142&amp;field=134" TargetMode="External"/><Relationship Id="rId22" Type="http://schemas.openxmlformats.org/officeDocument/2006/relationships/hyperlink" Target="https://login.consultant.ru/link/?req=doc&amp;base=RLAW404&amp;n=71340&amp;date=10.02.2026&amp;dst=100188&amp;field=134" TargetMode="External"/><Relationship Id="rId27" Type="http://schemas.openxmlformats.org/officeDocument/2006/relationships/hyperlink" Target="https://login.consultant.ru/link/?req=doc&amp;base=RLAW404&amp;n=71340&amp;date=10.02.2026&amp;dst=100191&amp;field=134" TargetMode="External"/><Relationship Id="rId30" Type="http://schemas.openxmlformats.org/officeDocument/2006/relationships/hyperlink" Target="https://login.consultant.ru/link/?req=doc&amp;base=RLAW404&amp;n=107731&amp;date=10.02.2026&amp;dst=100256&amp;field=134" TargetMode="External"/><Relationship Id="rId35" Type="http://schemas.openxmlformats.org/officeDocument/2006/relationships/hyperlink" Target="https://login.consultant.ru/link/?req=doc&amp;base=RLAW404&amp;n=71340&amp;date=10.02.2026&amp;dst=100200&amp;field=134" TargetMode="External"/><Relationship Id="rId43" Type="http://schemas.openxmlformats.org/officeDocument/2006/relationships/hyperlink" Target="https://login.consultant.ru/link/?req=doc&amp;base=RLAW404&amp;n=102740&amp;date=10.02.2026&amp;dst=100017&amp;field=134" TargetMode="External"/><Relationship Id="rId48" Type="http://schemas.openxmlformats.org/officeDocument/2006/relationships/hyperlink" Target="https://login.consultant.ru/link/?req=doc&amp;base=RLAW404&amp;n=104083&amp;date=10.02.2026&amp;dst=100027&amp;field=134" TargetMode="External"/><Relationship Id="rId56" Type="http://schemas.openxmlformats.org/officeDocument/2006/relationships/hyperlink" Target="https://login.consultant.ru/link/?req=doc&amp;base=RLAW404&amp;n=107731&amp;date=10.02.2026&amp;dst=100272&amp;field=134"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login.consultant.ru/link/?req=doc&amp;base=RLAW404&amp;n=77437&amp;date=10.02.2026&amp;dst=100074&amp;field=134" TargetMode="External"/><Relationship Id="rId51" Type="http://schemas.openxmlformats.org/officeDocument/2006/relationships/hyperlink" Target="https://login.consultant.ru/link/?req=doc&amp;base=RLAW404&amp;n=94873&amp;date=10.02.2026&amp;dst=100141&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87698&amp;date=10.02.2026&amp;dst=100075&amp;field=134" TargetMode="External"/><Relationship Id="rId17" Type="http://schemas.openxmlformats.org/officeDocument/2006/relationships/hyperlink" Target="https://login.consultant.ru/link/?req=doc&amp;base=RLAW404&amp;n=100284&amp;date=10.02.2026&amp;dst=100092&amp;field=134" TargetMode="External"/><Relationship Id="rId25" Type="http://schemas.openxmlformats.org/officeDocument/2006/relationships/hyperlink" Target="https://login.consultant.ru/link/?req=doc&amp;base=RLAW404&amp;n=77437&amp;date=10.02.2026&amp;dst=100075&amp;field=134" TargetMode="External"/><Relationship Id="rId33" Type="http://schemas.openxmlformats.org/officeDocument/2006/relationships/hyperlink" Target="https://login.consultant.ru/link/?req=doc&amp;base=LAW&amp;n=495025&amp;date=10.02.2026&amp;dst=100015&amp;field=134" TargetMode="External"/><Relationship Id="rId38" Type="http://schemas.openxmlformats.org/officeDocument/2006/relationships/hyperlink" Target="https://login.consultant.ru/link/?req=doc&amp;base=LAW&amp;n=523235&amp;date=10.02.2026&amp;dst=43&amp;field=134" TargetMode="External"/><Relationship Id="rId46" Type="http://schemas.openxmlformats.org/officeDocument/2006/relationships/hyperlink" Target="https://login.consultant.ru/link/?req=doc&amp;base=RLAW404&amp;n=100284&amp;date=10.02.2026&amp;dst=100093&amp;field=134" TargetMode="External"/><Relationship Id="rId59" Type="http://schemas.openxmlformats.org/officeDocument/2006/relationships/hyperlink" Target="https://login.consultant.ru/link/?req=doc&amp;base=RLAW404&amp;n=71340&amp;date=10.02.2026&amp;dst=100188&amp;field=134" TargetMode="External"/><Relationship Id="rId67" Type="http://schemas.openxmlformats.org/officeDocument/2006/relationships/hyperlink" Target="https://login.consultant.ru/link/?req=doc&amp;base=RLAW404&amp;n=88444&amp;date=10.02.2026&amp;dst=100023&amp;field=134" TargetMode="External"/><Relationship Id="rId20" Type="http://schemas.openxmlformats.org/officeDocument/2006/relationships/hyperlink" Target="https://login.consultant.ru/link/?req=doc&amp;base=RLAW404&amp;n=107731&amp;date=10.02.2026&amp;dst=100255&amp;field=134" TargetMode="External"/><Relationship Id="rId41" Type="http://schemas.openxmlformats.org/officeDocument/2006/relationships/hyperlink" Target="https://login.consultant.ru/link/?req=doc&amp;base=RLAW404&amp;n=80719&amp;date=10.02.2026&amp;dst=100128&amp;field=134" TargetMode="External"/><Relationship Id="rId54" Type="http://schemas.openxmlformats.org/officeDocument/2006/relationships/hyperlink" Target="https://login.consultant.ru/link/?req=doc&amp;base=LAW&amp;n=483021&amp;date=10.02.2026&amp;dst=100152&amp;field=134" TargetMode="External"/><Relationship Id="rId62" Type="http://schemas.openxmlformats.org/officeDocument/2006/relationships/hyperlink" Target="https://login.consultant.ru/link/?req=doc&amp;base=RLAW404&amp;n=94873&amp;date=10.02.2026&amp;dst=10014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11778</Words>
  <Characters>67135</Characters>
  <Application>Microsoft Office Word</Application>
  <DocSecurity>0</DocSecurity>
  <Lines>559</Lines>
  <Paragraphs>157</Paragraphs>
  <ScaleCrop>false</ScaleCrop>
  <Company/>
  <LinksUpToDate>false</LinksUpToDate>
  <CharactersWithSpaces>78756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2026-02-13T10:26:00Z</dcterms:created>
  <dcterms:modified xsi:type="dcterms:W3CDTF">2026-02-26T07:18:00Z</dcterms:modified>
</cp:coreProperties>
</file>